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F3E0F" w14:textId="47887E05" w:rsidR="00D7237F" w:rsidRPr="00A72426" w:rsidRDefault="00572432" w:rsidP="00FE6636">
      <w:pPr>
        <w:rPr>
          <w:color w:val="000000" w:themeColor="text1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0A05F5" wp14:editId="0B7BECB6">
            <wp:simplePos x="0" y="0"/>
            <wp:positionH relativeFrom="column">
              <wp:posOffset>3972</wp:posOffset>
            </wp:positionH>
            <wp:positionV relativeFrom="paragraph">
              <wp:posOffset>3131</wp:posOffset>
            </wp:positionV>
            <wp:extent cx="1524793" cy="815340"/>
            <wp:effectExtent l="0" t="0" r="0" b="0"/>
            <wp:wrapTight wrapText="bothSides">
              <wp:wrapPolygon edited="0">
                <wp:start x="12415" y="1009"/>
                <wp:lineTo x="1619" y="7570"/>
                <wp:lineTo x="2969" y="10093"/>
                <wp:lineTo x="1080" y="15140"/>
                <wp:lineTo x="810" y="19178"/>
                <wp:lineTo x="20511" y="19178"/>
                <wp:lineTo x="20781" y="14131"/>
                <wp:lineTo x="18622" y="11103"/>
                <wp:lineTo x="15114" y="10093"/>
                <wp:lineTo x="13764" y="1009"/>
                <wp:lineTo x="12415" y="1009"/>
              </wp:wrapPolygon>
            </wp:wrapTight>
            <wp:docPr id="2" name="Obraz 2" descr="C:\Users\Kasia\Nextcloud4\KWR_DOKUMENTACJA_Zielnik\LIFE_for_Dunes_PL\LOGO i PAPIER_FIRMOWY\LOGO LIFE for Dunes\Life for dunes logo_Obszar roboczy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ia\Nextcloud4\KWR_DOKUMENTACJA_Zielnik\LIFE_for_Dunes_PL\LOGO i PAPIER_FIRMOWY\LOGO LIFE for Dunes\Life for dunes logo_Obszar roboczy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27" b="17561"/>
                    <a:stretch/>
                  </pic:blipFill>
                  <pic:spPr bwMode="auto">
                    <a:xfrm>
                      <a:off x="0" y="0"/>
                      <a:ext cx="1524793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AC9DDD" w14:textId="77777777" w:rsidR="00D7237F" w:rsidRPr="00A72426" w:rsidRDefault="00D7237F" w:rsidP="00FE6636">
      <w:pPr>
        <w:pStyle w:val="Tekstpodstawowy"/>
      </w:pPr>
    </w:p>
    <w:p w14:paraId="63375622" w14:textId="1B3847EA" w:rsidR="00AB332E" w:rsidRDefault="00AB332E" w:rsidP="00C6166C">
      <w:pPr>
        <w:ind w:left="0"/>
      </w:pPr>
    </w:p>
    <w:p w14:paraId="3DF00E92" w14:textId="48E6C9C1" w:rsidR="002E569A" w:rsidRPr="002E569A" w:rsidRDefault="002E569A" w:rsidP="00FE6636">
      <w:pPr>
        <w:rPr>
          <w:lang w:eastAsia="en-US"/>
        </w:rPr>
      </w:pPr>
      <w:r w:rsidRPr="002E569A">
        <w:rPr>
          <w:lang w:eastAsia="en-US"/>
        </w:rPr>
        <w:t>DPK.252.1.2025.KD.2</w:t>
      </w:r>
      <w:r w:rsidRPr="002E569A">
        <w:rPr>
          <w:lang w:eastAsia="en-US"/>
        </w:rPr>
        <w:tab/>
      </w:r>
      <w:r w:rsidRPr="002E569A">
        <w:rPr>
          <w:lang w:eastAsia="en-US"/>
        </w:rPr>
        <w:tab/>
      </w:r>
      <w:r w:rsidRPr="002E569A">
        <w:rPr>
          <w:lang w:eastAsia="en-US"/>
        </w:rPr>
        <w:tab/>
      </w:r>
      <w:r w:rsidRPr="002E569A">
        <w:rPr>
          <w:lang w:eastAsia="en-US"/>
        </w:rPr>
        <w:tab/>
      </w:r>
      <w:r w:rsidRPr="002E569A">
        <w:rPr>
          <w:lang w:eastAsia="en-US"/>
        </w:rPr>
        <w:tab/>
      </w:r>
      <w:r w:rsidR="00AB332E">
        <w:tab/>
      </w:r>
      <w:r w:rsidRPr="002E569A">
        <w:rPr>
          <w:lang w:eastAsia="en-US"/>
        </w:rPr>
        <w:t xml:space="preserve">Gdańsk, dnia </w:t>
      </w:r>
      <w:r w:rsidR="00EC2ABF">
        <w:rPr>
          <w:lang w:eastAsia="en-US"/>
        </w:rPr>
        <w:t>11.02.</w:t>
      </w:r>
      <w:r w:rsidRPr="002E569A">
        <w:rPr>
          <w:lang w:eastAsia="en-US"/>
        </w:rPr>
        <w:t>2025</w:t>
      </w:r>
      <w:r w:rsidR="00AB332E">
        <w:t xml:space="preserve"> </w:t>
      </w:r>
      <w:r w:rsidRPr="002E569A">
        <w:rPr>
          <w:lang w:eastAsia="en-US"/>
        </w:rPr>
        <w:t>r.</w:t>
      </w:r>
    </w:p>
    <w:p w14:paraId="6A6A4E3B" w14:textId="77777777" w:rsidR="002E569A" w:rsidRDefault="002E569A" w:rsidP="00C6166C">
      <w:pPr>
        <w:ind w:left="567" w:hanging="283"/>
      </w:pPr>
    </w:p>
    <w:p w14:paraId="60669A0C" w14:textId="3D6BC4D1" w:rsidR="002E569A" w:rsidRPr="003D72A5" w:rsidRDefault="002E569A" w:rsidP="00C43117">
      <w:pPr>
        <w:pStyle w:val="Podtytu"/>
      </w:pPr>
      <w:r w:rsidRPr="003D72A5">
        <w:t>ZAPYTANIE OFERTOWE</w:t>
      </w:r>
    </w:p>
    <w:p w14:paraId="43FF88C3" w14:textId="51E6E08B" w:rsidR="002E569A" w:rsidRPr="002E569A" w:rsidRDefault="002E569A" w:rsidP="0037105F">
      <w:pPr>
        <w:spacing w:before="0" w:after="0" w:line="240" w:lineRule="auto"/>
        <w:jc w:val="center"/>
        <w:rPr>
          <w:lang w:eastAsia="en-US"/>
        </w:rPr>
      </w:pPr>
      <w:r w:rsidRPr="002E569A">
        <w:rPr>
          <w:lang w:eastAsia="en-US"/>
        </w:rPr>
        <w:t xml:space="preserve">o wartości szacunkowej równej lub przekraczającej 30 000,00 zł i nie przekraczającej kwoty progowej określonej w art. 2 ust. 1 pkt 1 ustawy </w:t>
      </w:r>
      <w:proofErr w:type="spellStart"/>
      <w:r w:rsidRPr="002E569A">
        <w:rPr>
          <w:lang w:eastAsia="en-US"/>
        </w:rPr>
        <w:t>Pzp</w:t>
      </w:r>
      <w:proofErr w:type="spellEnd"/>
      <w:r>
        <w:t xml:space="preserve"> </w:t>
      </w:r>
      <w:r>
        <w:br/>
      </w:r>
      <w:r w:rsidRPr="002E569A">
        <w:rPr>
          <w:lang w:eastAsia="en-US"/>
        </w:rPr>
        <w:t>na Zakup makiety – modelu wydmy z gatunkami charakterystycznymi, finansowanego</w:t>
      </w:r>
      <w:r>
        <w:br/>
      </w:r>
      <w:r w:rsidRPr="002E569A">
        <w:rPr>
          <w:lang w:eastAsia="en-US"/>
        </w:rPr>
        <w:t xml:space="preserve">w ramach projektu LIFE23-NAT-PL-LIFE for </w:t>
      </w:r>
      <w:proofErr w:type="spellStart"/>
      <w:r w:rsidRPr="002E569A">
        <w:rPr>
          <w:lang w:eastAsia="en-US"/>
        </w:rPr>
        <w:t>Dunes</w:t>
      </w:r>
      <w:proofErr w:type="spellEnd"/>
      <w:r w:rsidRPr="002E569A">
        <w:rPr>
          <w:lang w:eastAsia="en-US"/>
        </w:rPr>
        <w:t xml:space="preserve"> PL.</w:t>
      </w:r>
    </w:p>
    <w:p w14:paraId="22B0B3D6" w14:textId="034D4F17" w:rsidR="002E569A" w:rsidRPr="00C6166C" w:rsidRDefault="00D7237F" w:rsidP="00C6166C">
      <w:pPr>
        <w:pStyle w:val="Bezodstpw"/>
      </w:pPr>
      <w:r w:rsidRPr="002E569A">
        <w:rPr>
          <w:sz w:val="23"/>
        </w:rPr>
        <w:br/>
      </w:r>
      <w:r w:rsidR="002E569A" w:rsidRPr="00C6166C">
        <w:t>Postępowanie prowadzone bez zastosowania zasad i trybu postępowania określonego w ustawie</w:t>
      </w:r>
      <w:r w:rsidR="00941984" w:rsidRPr="00C6166C">
        <w:br/>
      </w:r>
      <w:r w:rsidR="002E569A" w:rsidRPr="00C6166C">
        <w:t>z dnia 11 września 2019 r. - Prawo zamówień publicznych (Dz.U. z 2024 r. poz. 1320 ze zm.),</w:t>
      </w:r>
      <w:r w:rsidR="00E11036" w:rsidRPr="00C6166C">
        <w:br/>
      </w:r>
      <w:r w:rsidR="002E569A" w:rsidRPr="00C6166C">
        <w:t>stosownie do art. 2 ust. 1 pkt 1 ustawy.</w:t>
      </w:r>
    </w:p>
    <w:p w14:paraId="6FEFE46B" w14:textId="77777777" w:rsidR="002E569A" w:rsidRPr="002E569A" w:rsidRDefault="002E569A" w:rsidP="00FE6636"/>
    <w:p w14:paraId="611AC83E" w14:textId="77777777" w:rsidR="002E569A" w:rsidRPr="002E569A" w:rsidRDefault="002E569A" w:rsidP="00C43117">
      <w:pPr>
        <w:pStyle w:val="Nagwek1"/>
        <w:ind w:left="284" w:firstLine="0"/>
      </w:pPr>
      <w:r w:rsidRPr="002E569A">
        <w:t>1.</w:t>
      </w:r>
      <w:r w:rsidRPr="002E569A">
        <w:tab/>
        <w:t xml:space="preserve"> Nazwa i adres </w:t>
      </w:r>
      <w:r w:rsidRPr="00824A56">
        <w:t>Zamawiającego</w:t>
      </w:r>
      <w:r w:rsidRPr="002E569A">
        <w:t>.</w:t>
      </w:r>
    </w:p>
    <w:p w14:paraId="5B80D79A" w14:textId="77777777" w:rsidR="002E569A" w:rsidRPr="00824A56" w:rsidRDefault="002E569A" w:rsidP="003D72A5">
      <w:r w:rsidRPr="00824A56">
        <w:t>Województwo Pomorskie – Pomorski Zespół Parków Krajobrazowych</w:t>
      </w:r>
    </w:p>
    <w:p w14:paraId="78DC0A0E" w14:textId="77777777" w:rsidR="002E569A" w:rsidRPr="00824A56" w:rsidRDefault="002E569A" w:rsidP="003D72A5">
      <w:r w:rsidRPr="00824A56">
        <w:t xml:space="preserve">ul. Poniatowskiego 4a, 76-200 Słupsk, </w:t>
      </w:r>
      <w:proofErr w:type="spellStart"/>
      <w:r w:rsidRPr="00824A56">
        <w:t>tel</w:t>
      </w:r>
      <w:proofErr w:type="spellEnd"/>
      <w:r w:rsidRPr="00824A56">
        <w:t>/fax. 598429829,</w:t>
      </w:r>
    </w:p>
    <w:p w14:paraId="2C7AB67F" w14:textId="77777777" w:rsidR="002E569A" w:rsidRPr="00824A56" w:rsidRDefault="002E569A" w:rsidP="003D72A5">
      <w:r w:rsidRPr="00824A56">
        <w:t>Adres strony internetowej: www.pomorskieparki.pl</w:t>
      </w:r>
    </w:p>
    <w:p w14:paraId="7AB7DFE7" w14:textId="546359A4" w:rsidR="002E569A" w:rsidRPr="00824A56" w:rsidRDefault="002E569A" w:rsidP="003D72A5">
      <w:r w:rsidRPr="00824A56">
        <w:t xml:space="preserve">Oddział/dział: </w:t>
      </w:r>
      <w:proofErr w:type="spellStart"/>
      <w:r w:rsidRPr="00824A56">
        <w:t>PZPK</w:t>
      </w:r>
      <w:proofErr w:type="spellEnd"/>
      <w:r w:rsidRPr="00824A56">
        <w:t xml:space="preserve"> </w:t>
      </w:r>
      <w:proofErr w:type="spellStart"/>
      <w:r w:rsidRPr="00824A56">
        <w:t>DPK</w:t>
      </w:r>
      <w:proofErr w:type="spellEnd"/>
      <w:r w:rsidR="00960A5D">
        <w:t>/</w:t>
      </w:r>
      <w:proofErr w:type="spellStart"/>
      <w:r w:rsidR="00960A5D">
        <w:t>PKMW</w:t>
      </w:r>
      <w:proofErr w:type="spellEnd"/>
    </w:p>
    <w:p w14:paraId="7B15A2D7" w14:textId="1AD4E9BA" w:rsidR="002E569A" w:rsidRPr="002E569A" w:rsidRDefault="002E569A" w:rsidP="00C43117">
      <w:pPr>
        <w:pStyle w:val="Nagwek1"/>
        <w:ind w:left="284" w:firstLine="0"/>
      </w:pPr>
      <w:r w:rsidRPr="002E569A">
        <w:t>2.</w:t>
      </w:r>
      <w:r w:rsidRPr="002E569A">
        <w:tab/>
        <w:t>Opis przedmiotu zamówienia</w:t>
      </w:r>
    </w:p>
    <w:p w14:paraId="0815111D" w14:textId="77777777" w:rsidR="002E569A" w:rsidRPr="00824A56" w:rsidRDefault="002E569A" w:rsidP="00FE6636">
      <w:r w:rsidRPr="00824A56">
        <w:t xml:space="preserve">Przedmiotem zamówienia jest zaprojektowanie i wykonanie modelu wydmy z gatunkami charakterystycznymi, szczegóły </w:t>
      </w:r>
      <w:r w:rsidRPr="00FC109A">
        <w:t>wykonania</w:t>
      </w:r>
      <w:r w:rsidRPr="00824A56">
        <w:t xml:space="preserve"> opisane </w:t>
      </w:r>
      <w:r w:rsidRPr="00C33E67">
        <w:t>zostały w Załączniku 1 do Zapytania.</w:t>
      </w:r>
    </w:p>
    <w:p w14:paraId="730C760F" w14:textId="77777777" w:rsidR="00FC109A" w:rsidRPr="00FC109A" w:rsidRDefault="002E569A" w:rsidP="00C43117">
      <w:pPr>
        <w:pStyle w:val="Nagwek1"/>
        <w:ind w:left="284" w:firstLine="0"/>
      </w:pPr>
      <w:r w:rsidRPr="00FC109A">
        <w:t>3.</w:t>
      </w:r>
      <w:r w:rsidRPr="00FC109A">
        <w:tab/>
        <w:t xml:space="preserve">Kod </w:t>
      </w:r>
      <w:proofErr w:type="spellStart"/>
      <w:r w:rsidRPr="00FC109A">
        <w:t>CPV</w:t>
      </w:r>
      <w:proofErr w:type="spellEnd"/>
      <w:r w:rsidRPr="00FC109A">
        <w:t xml:space="preserve">: </w:t>
      </w:r>
    </w:p>
    <w:p w14:paraId="0C718186" w14:textId="430EEDBA" w:rsidR="002E569A" w:rsidRPr="00824A56" w:rsidRDefault="00F706EC" w:rsidP="003D72A5">
      <w:hyperlink r:id="rId9" w:history="1">
        <w:r w:rsidR="00936830" w:rsidRPr="00936830">
          <w:t>34999400-0</w:t>
        </w:r>
      </w:hyperlink>
      <w:r w:rsidR="00936830">
        <w:t xml:space="preserve"> </w:t>
      </w:r>
      <w:r w:rsidR="00936830" w:rsidRPr="00936830">
        <w:t>Modele w skali</w:t>
      </w:r>
      <w:r w:rsidR="00936830">
        <w:br/>
      </w:r>
      <w:r w:rsidR="003975A2" w:rsidRPr="003975A2">
        <w:t>39162100-6</w:t>
      </w:r>
      <w:r w:rsidR="003975A2">
        <w:t xml:space="preserve"> Pomoce dydaktyczne</w:t>
      </w:r>
    </w:p>
    <w:p w14:paraId="3733EAB9" w14:textId="77777777" w:rsidR="00621C08" w:rsidRDefault="002E569A" w:rsidP="00C43117">
      <w:pPr>
        <w:pStyle w:val="Nagwek1"/>
        <w:ind w:left="284" w:firstLine="0"/>
      </w:pPr>
      <w:r w:rsidRPr="002E569A">
        <w:t>4.</w:t>
      </w:r>
      <w:r w:rsidRPr="002E569A">
        <w:tab/>
        <w:t>Termin wykonania zamówienia</w:t>
      </w:r>
      <w:r w:rsidRPr="00621C08">
        <w:t xml:space="preserve">: </w:t>
      </w:r>
    </w:p>
    <w:p w14:paraId="203AE8BE" w14:textId="5C54C883" w:rsidR="00621C08" w:rsidRDefault="0093234A" w:rsidP="00621C08">
      <w:r>
        <w:t>3</w:t>
      </w:r>
      <w:r w:rsidR="002E569A" w:rsidRPr="00621C08">
        <w:t>0 maja 2025 r.</w:t>
      </w:r>
    </w:p>
    <w:p w14:paraId="7DD98DFB" w14:textId="77777777" w:rsidR="00621C08" w:rsidRDefault="002E569A" w:rsidP="00C43117">
      <w:pPr>
        <w:pStyle w:val="Nagwek1"/>
        <w:ind w:left="284" w:firstLine="0"/>
        <w:rPr>
          <w:color w:val="000000" w:themeColor="text1"/>
          <w:sz w:val="22"/>
        </w:rPr>
      </w:pPr>
      <w:r w:rsidRPr="00FC109A">
        <w:t>5.</w:t>
      </w:r>
      <w:r w:rsidRPr="002E569A">
        <w:rPr>
          <w:color w:val="000000" w:themeColor="text1"/>
          <w:sz w:val="22"/>
        </w:rPr>
        <w:tab/>
      </w:r>
      <w:r w:rsidRPr="00621C08">
        <w:t>Warunki płatności:</w:t>
      </w:r>
      <w:r w:rsidRPr="002E569A">
        <w:rPr>
          <w:color w:val="000000" w:themeColor="text1"/>
          <w:sz w:val="22"/>
        </w:rPr>
        <w:t xml:space="preserve"> </w:t>
      </w:r>
    </w:p>
    <w:p w14:paraId="55BF1FF2" w14:textId="77777777" w:rsidR="004D3E31" w:rsidRDefault="002E569A" w:rsidP="004D3E31">
      <w:r w:rsidRPr="00621C08">
        <w:t>Przelew w terminie 21 dni od dnia wystawienia faktury. Podstawą wystawienia faktury będzie protokół odbioru usługi bez wad.</w:t>
      </w:r>
    </w:p>
    <w:p w14:paraId="1CEB0046" w14:textId="36A792FF" w:rsidR="002E569A" w:rsidRPr="00621C08" w:rsidRDefault="002E569A" w:rsidP="00C43117">
      <w:pPr>
        <w:pStyle w:val="Nagwek1"/>
        <w:ind w:left="284" w:firstLine="0"/>
      </w:pPr>
      <w:r w:rsidRPr="00621C08">
        <w:t>6.</w:t>
      </w:r>
      <w:r w:rsidRPr="00621C08">
        <w:tab/>
        <w:t>Warunki udziału w postępowaniu</w:t>
      </w:r>
    </w:p>
    <w:p w14:paraId="7E764043" w14:textId="6C5D95A3" w:rsidR="002E569A" w:rsidRPr="00FE6636" w:rsidRDefault="002E569A" w:rsidP="00FE6636">
      <w:r w:rsidRPr="00824A56">
        <w:t xml:space="preserve">Za spełniających warunki udziału w postępowaniu Zamawiający uzna Wykonawców, posiadających niezbędną wiedzę i doświadczenie, którzy wykażą, że w okresie ostatnich trzech lat, przed upływem terminu składania ofert, a jeżeli okres prowadzenia działalności jest krótszy w tym okresie, wykonali co najmniej 3 usługi świadczone na rzecz różnych </w:t>
      </w:r>
      <w:r w:rsidRPr="00FE6636">
        <w:t>Zamawiających, obejmujące wykonanie makiety z modelami służącej jako pomoc dydaktyczna podczas zajęć edukacyjnych.</w:t>
      </w:r>
    </w:p>
    <w:p w14:paraId="198C4B72" w14:textId="59B27AD5" w:rsidR="002E569A" w:rsidRPr="00FE6636" w:rsidRDefault="002E569A" w:rsidP="00FE6636">
      <w:r w:rsidRPr="00FE6636">
        <w:lastRenderedPageBreak/>
        <w:t>W celu potwierdzenia spełnienia ww. warunku Wykonawca ma obowiązek zamieścić</w:t>
      </w:r>
    </w:p>
    <w:p w14:paraId="363706B1" w14:textId="6F2EB80F" w:rsidR="002E569A" w:rsidRPr="00FE6636" w:rsidRDefault="002E569A" w:rsidP="00FE6636">
      <w:r w:rsidRPr="00D073A9">
        <w:t>w Załączniku</w:t>
      </w:r>
      <w:r w:rsidR="00C33E67" w:rsidRPr="00D073A9">
        <w:t xml:space="preserve"> 3</w:t>
      </w:r>
      <w:r w:rsidRPr="00D073A9">
        <w:t xml:space="preserve"> do Zapytania</w:t>
      </w:r>
      <w:r w:rsidRPr="00FE6636">
        <w:t xml:space="preserve"> </w:t>
      </w:r>
      <w:r w:rsidR="00C33E67">
        <w:t>- W</w:t>
      </w:r>
      <w:r w:rsidRPr="00FE6636">
        <w:t xml:space="preserve">ykaz </w:t>
      </w:r>
      <w:r w:rsidR="0037105F">
        <w:t>wykona</w:t>
      </w:r>
      <w:r w:rsidRPr="00FE6636">
        <w:t>nych makiet wraz z ich zdjęciami</w:t>
      </w:r>
    </w:p>
    <w:p w14:paraId="4BF4789A" w14:textId="77777777" w:rsidR="00DE18D9" w:rsidRPr="00FE6636" w:rsidRDefault="002E569A" w:rsidP="00FE6636">
      <w:r w:rsidRPr="00FE6636">
        <w:t xml:space="preserve">i załączeniem dowodów potwierdzających należyte wykonanie zamówienia. </w:t>
      </w:r>
    </w:p>
    <w:p w14:paraId="78088991" w14:textId="4E98835D" w:rsidR="002E569A" w:rsidRPr="00FE6636" w:rsidRDefault="002E569A" w:rsidP="00FE6636">
      <w:r w:rsidRPr="00FE6636">
        <w:t>Dowodami, o których mowa powyżej są referencje bądź inne dokumenty wystawione przez podmiot, na rzecz którego usługi były wykonane.</w:t>
      </w:r>
    </w:p>
    <w:p w14:paraId="7A9274A3" w14:textId="77777777" w:rsidR="002E569A" w:rsidRPr="00FE6636" w:rsidRDefault="002E569A" w:rsidP="00FE6636">
      <w:r w:rsidRPr="00FE6636">
        <w:t>Jeżeli refere</w:t>
      </w:r>
      <w:bookmarkStart w:id="0" w:name="_GoBack"/>
      <w:bookmarkEnd w:id="0"/>
      <w:r w:rsidRPr="00FE6636">
        <w:t>ncje nie zostaną przedstawione przez Wykonawcę, Zamawiający odrzuci ofertę.</w:t>
      </w:r>
    </w:p>
    <w:p w14:paraId="5F917FE2" w14:textId="77777777" w:rsidR="002E569A" w:rsidRPr="002E569A" w:rsidRDefault="002E569A" w:rsidP="00574357"/>
    <w:p w14:paraId="6BE3E5E1" w14:textId="77777777" w:rsidR="002E569A" w:rsidRPr="00DE18D9" w:rsidRDefault="002E569A" w:rsidP="00574357">
      <w:r w:rsidRPr="00DE18D9">
        <w:t>Użyte pojęcia:</w:t>
      </w:r>
    </w:p>
    <w:p w14:paraId="20F6CE58" w14:textId="77777777" w:rsidR="002E569A" w:rsidRPr="00DE18D9" w:rsidRDefault="002E569A" w:rsidP="00FF49BF">
      <w:pPr>
        <w:ind w:left="709" w:hanging="283"/>
      </w:pPr>
      <w:r w:rsidRPr="00DE18D9">
        <w:t>a)</w:t>
      </w:r>
      <w:r w:rsidRPr="00DE18D9">
        <w:tab/>
      </w:r>
      <w:r w:rsidRPr="00DE18D9">
        <w:rPr>
          <w:b/>
        </w:rPr>
        <w:t>Makieta</w:t>
      </w:r>
      <w:r w:rsidRPr="00DE18D9">
        <w:t xml:space="preserve"> - model wydmy z gatunkami charakterystycznymi złożony z modułów.</w:t>
      </w:r>
    </w:p>
    <w:p w14:paraId="3756C522" w14:textId="77777777" w:rsidR="002E569A" w:rsidRPr="00DE18D9" w:rsidRDefault="002E569A" w:rsidP="00FF49BF">
      <w:pPr>
        <w:ind w:left="709" w:hanging="283"/>
      </w:pPr>
      <w:r w:rsidRPr="00DE18D9">
        <w:t>b)</w:t>
      </w:r>
      <w:r w:rsidRPr="00DE18D9">
        <w:tab/>
      </w:r>
      <w:r w:rsidRPr="00DE18D9">
        <w:rPr>
          <w:b/>
        </w:rPr>
        <w:t>Moduł</w:t>
      </w:r>
      <w:r w:rsidRPr="00DE18D9">
        <w:t xml:space="preserve"> – część makiety. Każda makieta złożona jest z trzech modułów przedstawiających stadia rozwojowe wydmy.</w:t>
      </w:r>
    </w:p>
    <w:p w14:paraId="16D587EA" w14:textId="77777777" w:rsidR="002E569A" w:rsidRPr="00DE18D9" w:rsidRDefault="002E569A" w:rsidP="00FF49BF">
      <w:pPr>
        <w:ind w:left="709" w:hanging="283"/>
      </w:pPr>
      <w:r w:rsidRPr="00DE18D9">
        <w:t>c)</w:t>
      </w:r>
      <w:r w:rsidRPr="00DE18D9">
        <w:tab/>
      </w:r>
      <w:r w:rsidRPr="00DE18D9">
        <w:rPr>
          <w:b/>
        </w:rPr>
        <w:t>Model</w:t>
      </w:r>
      <w:r w:rsidRPr="00DE18D9">
        <w:t xml:space="preserve"> - realistycznie przedstawione rośliny i zwierzęta (1 gatunek rośliny lub zwierzęcia).</w:t>
      </w:r>
    </w:p>
    <w:p w14:paraId="18CBD854" w14:textId="15C105C1" w:rsidR="002E569A" w:rsidRPr="00FC109A" w:rsidRDefault="002E569A" w:rsidP="00C43117">
      <w:pPr>
        <w:pStyle w:val="Nagwek1"/>
        <w:ind w:left="284" w:firstLine="0"/>
      </w:pPr>
      <w:r w:rsidRPr="00FC109A">
        <w:t>7.</w:t>
      </w:r>
      <w:r w:rsidRPr="00FC109A">
        <w:tab/>
        <w:t>Informacja o sposobie porozumiewania się zamawiającego z wykonawcami</w:t>
      </w:r>
    </w:p>
    <w:p w14:paraId="5F36CA75" w14:textId="57C470AD" w:rsidR="002E569A" w:rsidRPr="00824A56" w:rsidRDefault="002E569A" w:rsidP="00C43117">
      <w:pPr>
        <w:pStyle w:val="Akapitzlist"/>
      </w:pPr>
      <w:r w:rsidRPr="00824A56">
        <w:t>W niniejszym postępowaniu wszelkie wnioski, zawiadomienia i informacje Zamawiający i Wykonawcy przekazują zgodnie z wyborem Zamawiającego drogą elektroniczną (wiadomość e-mail) na adres e-mail: dpk@pomorskieparki.pl,</w:t>
      </w:r>
    </w:p>
    <w:p w14:paraId="5401D055" w14:textId="75A50944" w:rsidR="002E569A" w:rsidRPr="00824A56" w:rsidRDefault="002E569A" w:rsidP="00C43117">
      <w:pPr>
        <w:pStyle w:val="Akapitzlist"/>
      </w:pPr>
      <w:r w:rsidRPr="00824A56">
        <w:t>osoby uprawnione do porozumiewania się z wykonawcami: Jolanta Bulak, e-mail: j.bulak@pomorskieparki.pl.</w:t>
      </w:r>
    </w:p>
    <w:p w14:paraId="64A220F2" w14:textId="32DD2690" w:rsidR="002E569A" w:rsidRPr="002E569A" w:rsidRDefault="002E569A" w:rsidP="00C43117">
      <w:pPr>
        <w:pStyle w:val="Nagwek1"/>
        <w:ind w:left="284" w:firstLine="0"/>
      </w:pPr>
      <w:r w:rsidRPr="002E569A">
        <w:t>8.</w:t>
      </w:r>
      <w:r w:rsidRPr="002E569A">
        <w:tab/>
        <w:t>Termin związania ofertą</w:t>
      </w:r>
    </w:p>
    <w:p w14:paraId="3AD6DC79" w14:textId="77777777" w:rsidR="002E569A" w:rsidRPr="0021683C" w:rsidRDefault="002E569A" w:rsidP="00FE6636">
      <w:r w:rsidRPr="0021683C">
        <w:t>Wykonawca pozostaje związany ofertą przez okres 30 dni.</w:t>
      </w:r>
    </w:p>
    <w:p w14:paraId="5FD4F1C3" w14:textId="77777777" w:rsidR="002E569A" w:rsidRPr="002E569A" w:rsidRDefault="002E569A" w:rsidP="00C43117">
      <w:pPr>
        <w:pStyle w:val="Nagwek1"/>
        <w:ind w:left="284" w:firstLine="0"/>
        <w:rPr>
          <w:color w:val="000000" w:themeColor="text1"/>
        </w:rPr>
      </w:pPr>
      <w:r w:rsidRPr="00FE6636">
        <w:t>9.</w:t>
      </w:r>
      <w:r w:rsidRPr="00FE6636">
        <w:tab/>
        <w:t xml:space="preserve"> Kryterium oceny</w:t>
      </w:r>
    </w:p>
    <w:p w14:paraId="097B597E" w14:textId="5B562980" w:rsidR="0021683C" w:rsidRDefault="0021683C" w:rsidP="00FE6636">
      <w:r w:rsidRPr="0021683C">
        <w:t>Oferty oceniane będą według poniższych kryteriów oceny ofert</w:t>
      </w:r>
      <w:r>
        <w:t>.</w:t>
      </w:r>
    </w:p>
    <w:p w14:paraId="1382EADF" w14:textId="77777777" w:rsidR="00FE6636" w:rsidRDefault="00FE6636" w:rsidP="00FE6636"/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70"/>
        <w:gridCol w:w="1843"/>
        <w:gridCol w:w="2126"/>
        <w:gridCol w:w="1843"/>
      </w:tblGrid>
      <w:tr w:rsidR="0021683C" w:rsidRPr="00FE6636" w14:paraId="33A1A9C8" w14:textId="77777777" w:rsidTr="00FE6636">
        <w:trPr>
          <w:jc w:val="center"/>
        </w:trPr>
        <w:tc>
          <w:tcPr>
            <w:tcW w:w="421" w:type="dxa"/>
          </w:tcPr>
          <w:p w14:paraId="6FE00A56" w14:textId="77777777" w:rsidR="0021683C" w:rsidRPr="00FE6636" w:rsidRDefault="0021683C" w:rsidP="00FE6636">
            <w:pPr>
              <w:ind w:hanging="261"/>
              <w:rPr>
                <w:b/>
                <w:sz w:val="22"/>
              </w:rPr>
            </w:pPr>
            <w:r w:rsidRPr="00FE6636">
              <w:rPr>
                <w:b/>
                <w:sz w:val="22"/>
              </w:rPr>
              <w:t>lp.</w:t>
            </w:r>
          </w:p>
        </w:tc>
        <w:tc>
          <w:tcPr>
            <w:tcW w:w="1843" w:type="dxa"/>
          </w:tcPr>
          <w:p w14:paraId="00F980E1" w14:textId="77777777" w:rsidR="0021683C" w:rsidRPr="00FE6636" w:rsidRDefault="0021683C" w:rsidP="00FE6636">
            <w:pPr>
              <w:ind w:hanging="278"/>
              <w:rPr>
                <w:b/>
                <w:sz w:val="22"/>
              </w:rPr>
            </w:pPr>
            <w:r w:rsidRPr="00FE6636">
              <w:rPr>
                <w:b/>
                <w:sz w:val="22"/>
              </w:rPr>
              <w:t>Kryterium</w:t>
            </w:r>
          </w:p>
        </w:tc>
        <w:tc>
          <w:tcPr>
            <w:tcW w:w="2126" w:type="dxa"/>
          </w:tcPr>
          <w:p w14:paraId="7ED1E01F" w14:textId="77777777" w:rsidR="0021683C" w:rsidRPr="00FE6636" w:rsidRDefault="0021683C" w:rsidP="00FE6636">
            <w:pPr>
              <w:ind w:hanging="278"/>
              <w:rPr>
                <w:b/>
                <w:sz w:val="22"/>
              </w:rPr>
            </w:pPr>
            <w:r w:rsidRPr="00FE6636">
              <w:rPr>
                <w:b/>
                <w:sz w:val="22"/>
              </w:rPr>
              <w:t>Waga kryterium</w:t>
            </w:r>
          </w:p>
        </w:tc>
        <w:tc>
          <w:tcPr>
            <w:tcW w:w="1843" w:type="dxa"/>
          </w:tcPr>
          <w:p w14:paraId="549001CB" w14:textId="77777777" w:rsidR="0021683C" w:rsidRPr="00FE6636" w:rsidRDefault="0021683C" w:rsidP="00FE6636">
            <w:pPr>
              <w:ind w:hanging="278"/>
              <w:rPr>
                <w:b/>
                <w:sz w:val="22"/>
              </w:rPr>
            </w:pPr>
            <w:r w:rsidRPr="00FE6636">
              <w:rPr>
                <w:b/>
                <w:sz w:val="22"/>
              </w:rPr>
              <w:t>Liczba punktów</w:t>
            </w:r>
          </w:p>
        </w:tc>
      </w:tr>
      <w:tr w:rsidR="0021683C" w:rsidRPr="00FE6636" w14:paraId="1BB2B8E5" w14:textId="77777777" w:rsidTr="00FE6636">
        <w:trPr>
          <w:jc w:val="center"/>
        </w:trPr>
        <w:tc>
          <w:tcPr>
            <w:tcW w:w="421" w:type="dxa"/>
          </w:tcPr>
          <w:p w14:paraId="5BFB19BF" w14:textId="77777777" w:rsidR="0021683C" w:rsidRPr="00FE6636" w:rsidRDefault="0021683C" w:rsidP="00FE6636">
            <w:pPr>
              <w:ind w:hanging="261"/>
              <w:rPr>
                <w:sz w:val="22"/>
              </w:rPr>
            </w:pPr>
            <w:r w:rsidRPr="00FE6636">
              <w:rPr>
                <w:sz w:val="22"/>
              </w:rPr>
              <w:t>1</w:t>
            </w:r>
          </w:p>
        </w:tc>
        <w:tc>
          <w:tcPr>
            <w:tcW w:w="1843" w:type="dxa"/>
          </w:tcPr>
          <w:p w14:paraId="4B17A827" w14:textId="77777777" w:rsidR="0021683C" w:rsidRPr="00FE6636" w:rsidRDefault="0021683C" w:rsidP="00744A72">
            <w:pPr>
              <w:ind w:hanging="284"/>
              <w:rPr>
                <w:sz w:val="22"/>
              </w:rPr>
            </w:pPr>
            <w:r w:rsidRPr="00FE6636">
              <w:rPr>
                <w:sz w:val="22"/>
              </w:rPr>
              <w:t>Cena</w:t>
            </w:r>
          </w:p>
        </w:tc>
        <w:tc>
          <w:tcPr>
            <w:tcW w:w="2126" w:type="dxa"/>
          </w:tcPr>
          <w:p w14:paraId="659AABFE" w14:textId="77777777" w:rsidR="0021683C" w:rsidRPr="00FE6636" w:rsidRDefault="0021683C" w:rsidP="00FE6636">
            <w:pPr>
              <w:ind w:hanging="119"/>
              <w:jc w:val="center"/>
              <w:rPr>
                <w:sz w:val="22"/>
              </w:rPr>
            </w:pPr>
            <w:r w:rsidRPr="00FE6636">
              <w:rPr>
                <w:sz w:val="22"/>
              </w:rPr>
              <w:t>60 %</w:t>
            </w:r>
          </w:p>
        </w:tc>
        <w:tc>
          <w:tcPr>
            <w:tcW w:w="1843" w:type="dxa"/>
          </w:tcPr>
          <w:p w14:paraId="79C52894" w14:textId="77777777" w:rsidR="0021683C" w:rsidRPr="00FE6636" w:rsidRDefault="0021683C" w:rsidP="00FE6636">
            <w:pPr>
              <w:ind w:hanging="119"/>
              <w:jc w:val="center"/>
              <w:rPr>
                <w:sz w:val="22"/>
              </w:rPr>
            </w:pPr>
            <w:r w:rsidRPr="00FE6636">
              <w:rPr>
                <w:sz w:val="22"/>
              </w:rPr>
              <w:t>60</w:t>
            </w:r>
          </w:p>
        </w:tc>
      </w:tr>
      <w:tr w:rsidR="0021683C" w:rsidRPr="00FE6636" w14:paraId="7AD94BA1" w14:textId="77777777" w:rsidTr="00FE6636">
        <w:trPr>
          <w:jc w:val="center"/>
        </w:trPr>
        <w:tc>
          <w:tcPr>
            <w:tcW w:w="421" w:type="dxa"/>
          </w:tcPr>
          <w:p w14:paraId="326BD7DF" w14:textId="77777777" w:rsidR="0021683C" w:rsidRPr="00FE6636" w:rsidRDefault="0021683C" w:rsidP="00FE6636">
            <w:pPr>
              <w:ind w:hanging="261"/>
              <w:rPr>
                <w:sz w:val="22"/>
              </w:rPr>
            </w:pPr>
            <w:r w:rsidRPr="00FE6636"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6E456611" w14:textId="77777777" w:rsidR="0021683C" w:rsidRPr="00FE6636" w:rsidRDefault="0021683C" w:rsidP="00744A72">
            <w:pPr>
              <w:ind w:hanging="284"/>
              <w:rPr>
                <w:sz w:val="22"/>
              </w:rPr>
            </w:pPr>
            <w:r w:rsidRPr="00FE6636">
              <w:rPr>
                <w:sz w:val="22"/>
              </w:rPr>
              <w:t>Doświadczenie</w:t>
            </w:r>
          </w:p>
        </w:tc>
        <w:tc>
          <w:tcPr>
            <w:tcW w:w="2126" w:type="dxa"/>
          </w:tcPr>
          <w:p w14:paraId="77699521" w14:textId="77777777" w:rsidR="0021683C" w:rsidRPr="00FE6636" w:rsidRDefault="0021683C" w:rsidP="00FE6636">
            <w:pPr>
              <w:ind w:hanging="119"/>
              <w:jc w:val="center"/>
              <w:rPr>
                <w:sz w:val="22"/>
              </w:rPr>
            </w:pPr>
            <w:r w:rsidRPr="00FE6636">
              <w:rPr>
                <w:sz w:val="22"/>
              </w:rPr>
              <w:t>30 %</w:t>
            </w:r>
          </w:p>
        </w:tc>
        <w:tc>
          <w:tcPr>
            <w:tcW w:w="1843" w:type="dxa"/>
          </w:tcPr>
          <w:p w14:paraId="288B160A" w14:textId="77777777" w:rsidR="0021683C" w:rsidRPr="00FE6636" w:rsidRDefault="0021683C" w:rsidP="00FE6636">
            <w:pPr>
              <w:ind w:hanging="119"/>
              <w:jc w:val="center"/>
              <w:rPr>
                <w:sz w:val="22"/>
              </w:rPr>
            </w:pPr>
            <w:r w:rsidRPr="00FE6636">
              <w:rPr>
                <w:sz w:val="22"/>
              </w:rPr>
              <w:t>30</w:t>
            </w:r>
          </w:p>
        </w:tc>
      </w:tr>
      <w:tr w:rsidR="0021683C" w:rsidRPr="00FE6636" w14:paraId="2135EAB3" w14:textId="77777777" w:rsidTr="00FE6636">
        <w:trPr>
          <w:jc w:val="center"/>
        </w:trPr>
        <w:tc>
          <w:tcPr>
            <w:tcW w:w="421" w:type="dxa"/>
          </w:tcPr>
          <w:p w14:paraId="7D37630F" w14:textId="77777777" w:rsidR="0021683C" w:rsidRPr="00FE6636" w:rsidRDefault="0021683C" w:rsidP="00FE6636">
            <w:pPr>
              <w:ind w:hanging="261"/>
              <w:rPr>
                <w:sz w:val="22"/>
              </w:rPr>
            </w:pPr>
            <w:r w:rsidRPr="00FE6636">
              <w:rPr>
                <w:sz w:val="22"/>
              </w:rPr>
              <w:t>3</w:t>
            </w:r>
          </w:p>
        </w:tc>
        <w:tc>
          <w:tcPr>
            <w:tcW w:w="1843" w:type="dxa"/>
          </w:tcPr>
          <w:p w14:paraId="50E03527" w14:textId="77777777" w:rsidR="0021683C" w:rsidRPr="00FE6636" w:rsidRDefault="0021683C" w:rsidP="00744A72">
            <w:pPr>
              <w:ind w:hanging="284"/>
              <w:rPr>
                <w:sz w:val="22"/>
              </w:rPr>
            </w:pPr>
            <w:r w:rsidRPr="00FE6636">
              <w:rPr>
                <w:sz w:val="22"/>
              </w:rPr>
              <w:t>Gwarancja</w:t>
            </w:r>
          </w:p>
        </w:tc>
        <w:tc>
          <w:tcPr>
            <w:tcW w:w="2126" w:type="dxa"/>
          </w:tcPr>
          <w:p w14:paraId="4463F900" w14:textId="77777777" w:rsidR="0021683C" w:rsidRPr="00FE6636" w:rsidRDefault="0021683C" w:rsidP="00FE6636">
            <w:pPr>
              <w:ind w:hanging="119"/>
              <w:jc w:val="center"/>
              <w:rPr>
                <w:sz w:val="22"/>
              </w:rPr>
            </w:pPr>
            <w:r w:rsidRPr="00FE6636">
              <w:rPr>
                <w:sz w:val="22"/>
              </w:rPr>
              <w:t>10 %</w:t>
            </w:r>
          </w:p>
        </w:tc>
        <w:tc>
          <w:tcPr>
            <w:tcW w:w="1843" w:type="dxa"/>
          </w:tcPr>
          <w:p w14:paraId="4A545B0D" w14:textId="77777777" w:rsidR="0021683C" w:rsidRPr="00FE6636" w:rsidRDefault="0021683C" w:rsidP="00FE6636">
            <w:pPr>
              <w:ind w:hanging="119"/>
              <w:jc w:val="center"/>
              <w:rPr>
                <w:sz w:val="22"/>
              </w:rPr>
            </w:pPr>
            <w:r w:rsidRPr="00FE6636">
              <w:rPr>
                <w:sz w:val="22"/>
              </w:rPr>
              <w:t>10</w:t>
            </w:r>
          </w:p>
        </w:tc>
      </w:tr>
    </w:tbl>
    <w:p w14:paraId="0FD0E433" w14:textId="77777777" w:rsidR="0021683C" w:rsidRDefault="0021683C" w:rsidP="00FE6636"/>
    <w:p w14:paraId="60FDA999" w14:textId="5C24EE25" w:rsidR="002E569A" w:rsidRPr="00FE6636" w:rsidRDefault="002E569A" w:rsidP="00FE6636">
      <w:pPr>
        <w:pStyle w:val="Nagwek5"/>
      </w:pPr>
      <w:r w:rsidRPr="00FE6636">
        <w:t xml:space="preserve">9.1. Kryterium „Cena” </w:t>
      </w:r>
    </w:p>
    <w:p w14:paraId="4F54E633" w14:textId="01AD47BA" w:rsidR="002E569A" w:rsidRPr="00270F94" w:rsidRDefault="002E569A" w:rsidP="008A5E2B">
      <w:r w:rsidRPr="00270F94">
        <w:t>Ocenie podlega całkowita cena brutto, będąca sumą ceny brutto za wykonanie makiety – modelu wydmy z gatunkami charakterystycznymi, podana przez Wykonawcę</w:t>
      </w:r>
      <w:r w:rsidR="003317C3">
        <w:br/>
      </w:r>
      <w:r w:rsidRPr="00270F94">
        <w:t xml:space="preserve">w „Formularzu ofertowym” </w:t>
      </w:r>
      <w:r w:rsidRPr="00D073A9">
        <w:t>– Załącznik 2 do Zapytania ofertowego.</w:t>
      </w:r>
    </w:p>
    <w:p w14:paraId="3155777F" w14:textId="77777777" w:rsidR="002E569A" w:rsidRPr="002E569A" w:rsidRDefault="002E569A" w:rsidP="00FE6636"/>
    <w:tbl>
      <w:tblPr>
        <w:tblpPr w:leftFromText="141" w:rightFromText="141" w:vertAnchor="text" w:horzAnchor="margin" w:tblpXSpec="right" w:tblpY="127"/>
        <w:tblW w:w="86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7353"/>
      </w:tblGrid>
      <w:tr w:rsidR="00270F94" w:rsidRPr="00270F94" w14:paraId="0021753B" w14:textId="77777777" w:rsidTr="00FC109A">
        <w:tc>
          <w:tcPr>
            <w:tcW w:w="127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5F789" w14:textId="77777777" w:rsidR="00270F94" w:rsidRPr="00270F94" w:rsidRDefault="00270F94" w:rsidP="00FE6636">
            <w:r w:rsidRPr="00270F94">
              <w:t>Cena =</w:t>
            </w:r>
          </w:p>
        </w:tc>
        <w:tc>
          <w:tcPr>
            <w:tcW w:w="73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60DA0" w14:textId="77777777" w:rsidR="00270F94" w:rsidRPr="00270F94" w:rsidRDefault="00270F94" w:rsidP="00FE6636">
            <w:r w:rsidRPr="00270F94">
              <w:t>oferowana najniższa cena brutto</w:t>
            </w:r>
          </w:p>
          <w:p w14:paraId="2C457836" w14:textId="77777777" w:rsidR="00270F94" w:rsidRPr="00270F94" w:rsidRDefault="00270F94" w:rsidP="00FE6636">
            <w:r w:rsidRPr="00270F94">
              <w:t>spośród ofert niepodlegających odrzuceniu</w:t>
            </w:r>
          </w:p>
        </w:tc>
      </w:tr>
      <w:tr w:rsidR="00270F94" w:rsidRPr="00270F94" w14:paraId="572ACA86" w14:textId="77777777" w:rsidTr="00FC109A">
        <w:tc>
          <w:tcPr>
            <w:tcW w:w="127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B0219" w14:textId="77777777" w:rsidR="00270F94" w:rsidRPr="00270F94" w:rsidRDefault="00270F94" w:rsidP="00FE6636"/>
        </w:tc>
        <w:tc>
          <w:tcPr>
            <w:tcW w:w="73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C2C43" w14:textId="38893532" w:rsidR="00270F94" w:rsidRPr="00270F94" w:rsidRDefault="00270F94" w:rsidP="00FE6636">
            <w:r w:rsidRPr="00270F94">
              <w:t>----------------------------------------------------------</w:t>
            </w:r>
            <w:r w:rsidR="00D073A9">
              <w:t xml:space="preserve">     </w:t>
            </w:r>
            <w:r w:rsidRPr="00270F94">
              <w:t xml:space="preserve"> x 60 pkt. </w:t>
            </w:r>
          </w:p>
        </w:tc>
      </w:tr>
      <w:tr w:rsidR="00270F94" w:rsidRPr="00270F94" w14:paraId="3DEB01E6" w14:textId="77777777" w:rsidTr="00FC109A">
        <w:tc>
          <w:tcPr>
            <w:tcW w:w="1276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85BC3" w14:textId="77777777" w:rsidR="00270F94" w:rsidRPr="00270F94" w:rsidRDefault="00270F94" w:rsidP="00FE6636"/>
        </w:tc>
        <w:tc>
          <w:tcPr>
            <w:tcW w:w="73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4FC98" w14:textId="77777777" w:rsidR="00270F94" w:rsidRPr="00270F94" w:rsidRDefault="00270F94" w:rsidP="00FE6636">
            <w:r w:rsidRPr="00270F94">
              <w:t>cena brutto oferty badanej</w:t>
            </w:r>
          </w:p>
        </w:tc>
      </w:tr>
    </w:tbl>
    <w:p w14:paraId="36D623A5" w14:textId="77777777" w:rsidR="002E569A" w:rsidRPr="002E569A" w:rsidRDefault="002E569A" w:rsidP="00FE6636"/>
    <w:p w14:paraId="4E56AF6E" w14:textId="5C8D8FAC" w:rsidR="002E569A" w:rsidRPr="00270F94" w:rsidRDefault="002E569A" w:rsidP="00FE6636">
      <w:pPr>
        <w:pStyle w:val="Nagwek5"/>
        <w:rPr>
          <w:rFonts w:eastAsia="Calibri"/>
        </w:rPr>
      </w:pPr>
      <w:r w:rsidRPr="00270F94">
        <w:rPr>
          <w:rFonts w:eastAsia="Calibri"/>
        </w:rPr>
        <w:t>9.2. Kryterium „Doświadczenie”</w:t>
      </w:r>
    </w:p>
    <w:p w14:paraId="6E94FE87" w14:textId="77777777" w:rsidR="002E569A" w:rsidRPr="00270F94" w:rsidRDefault="002E569A" w:rsidP="008A5E2B">
      <w:r w:rsidRPr="00270F94">
        <w:t xml:space="preserve">W kryterium „Doświadczenie” ocenie podlegać będzie doświadczenie osoby wyznaczonej do realizacji zamówienia. </w:t>
      </w:r>
    </w:p>
    <w:p w14:paraId="64F56CA3" w14:textId="77777777" w:rsidR="002E569A" w:rsidRPr="00270F94" w:rsidRDefault="002E569A" w:rsidP="008A5E2B">
      <w:r w:rsidRPr="00270F94">
        <w:t>Ocena w ramach kryterium „Doświadczenie” będzie podzielona na 2 etapy.</w:t>
      </w:r>
    </w:p>
    <w:p w14:paraId="0E5FCA69" w14:textId="4C29D4F4" w:rsidR="002E569A" w:rsidRPr="00270F94" w:rsidRDefault="002E569A" w:rsidP="00C05293">
      <w:r w:rsidRPr="00270F94">
        <w:rPr>
          <w:bCs/>
          <w:color w:val="000000" w:themeColor="text1"/>
        </w:rPr>
        <w:t>1.</w:t>
      </w:r>
      <w:r w:rsidRPr="00270F94">
        <w:rPr>
          <w:bCs/>
          <w:color w:val="000000" w:themeColor="text1"/>
        </w:rPr>
        <w:tab/>
      </w:r>
      <w:r w:rsidRPr="00960104">
        <w:rPr>
          <w:bCs/>
          <w:color w:val="000000" w:themeColor="text1"/>
          <w:u w:val="single"/>
        </w:rPr>
        <w:t>Etap 1</w:t>
      </w:r>
      <w:r w:rsidR="00270F94">
        <w:rPr>
          <w:bCs/>
          <w:color w:val="000000" w:themeColor="text1"/>
        </w:rPr>
        <w:t xml:space="preserve"> - </w:t>
      </w:r>
      <w:r w:rsidRPr="00270F94">
        <w:t xml:space="preserve">Ocena doświadczenia osoby wyznaczonej do realizacji zamówienia na podstawie </w:t>
      </w:r>
      <w:r w:rsidR="00270F94">
        <w:t>cech modelu</w:t>
      </w:r>
      <w:r w:rsidRPr="00270F94">
        <w:t>.</w:t>
      </w:r>
    </w:p>
    <w:p w14:paraId="0BE4D213" w14:textId="75D71AA5" w:rsidR="002E569A" w:rsidRPr="00270F94" w:rsidRDefault="002E569A" w:rsidP="008A5E2B">
      <w:r w:rsidRPr="00270F94">
        <w:t xml:space="preserve">Dokonana zostanie na podstawie załączonych przez Wykonawcę zdjęć modeli (minimum 11 szt. zdjęć różnych modeli) w </w:t>
      </w:r>
      <w:r w:rsidRPr="0072615E">
        <w:t xml:space="preserve">rozdzielczości </w:t>
      </w:r>
      <w:r w:rsidR="0072615E" w:rsidRPr="0072615E">
        <w:t>umożliwiającej ocenę cech modelu.</w:t>
      </w:r>
    </w:p>
    <w:p w14:paraId="3187010F" w14:textId="5F05EE44" w:rsidR="002E569A" w:rsidRDefault="002E569A" w:rsidP="008A5E2B">
      <w:r w:rsidRPr="00270F94">
        <w:t>Ocenione zostaną następujące cechy modelu:</w:t>
      </w:r>
    </w:p>
    <w:p w14:paraId="01928C4F" w14:textId="77777777" w:rsidR="00270F94" w:rsidRDefault="00270F94" w:rsidP="00E5731F">
      <w:pPr>
        <w:ind w:left="567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70F94" w14:paraId="480DEB74" w14:textId="77777777" w:rsidTr="0065379B">
        <w:tc>
          <w:tcPr>
            <w:tcW w:w="2265" w:type="dxa"/>
          </w:tcPr>
          <w:p w14:paraId="548B96A0" w14:textId="3A09DE27" w:rsidR="00270F94" w:rsidRPr="000A2278" w:rsidRDefault="00270F94" w:rsidP="00C6166C">
            <w:pPr>
              <w:pStyle w:val="Bezodstpw"/>
            </w:pPr>
            <w:r w:rsidRPr="000A2278">
              <w:t>Cechy modelu</w:t>
            </w:r>
          </w:p>
        </w:tc>
        <w:tc>
          <w:tcPr>
            <w:tcW w:w="6797" w:type="dxa"/>
            <w:gridSpan w:val="3"/>
          </w:tcPr>
          <w:p w14:paraId="6CDF27FC" w14:textId="6863FDA1" w:rsidR="00270F94" w:rsidRPr="000A2278" w:rsidRDefault="00270F94" w:rsidP="00C6166C">
            <w:pPr>
              <w:pStyle w:val="Bezodstpw"/>
            </w:pPr>
            <w:r w:rsidRPr="000A2278">
              <w:t>Ocena cząstkowa</w:t>
            </w:r>
          </w:p>
        </w:tc>
      </w:tr>
      <w:tr w:rsidR="00270F94" w14:paraId="6924543D" w14:textId="77777777" w:rsidTr="00270F94">
        <w:tc>
          <w:tcPr>
            <w:tcW w:w="2265" w:type="dxa"/>
          </w:tcPr>
          <w:p w14:paraId="590E9330" w14:textId="2D53B279" w:rsidR="00270F94" w:rsidRPr="00270F94" w:rsidRDefault="00270F94" w:rsidP="000C00C1">
            <w:pPr>
              <w:pStyle w:val="Bezodstpw"/>
              <w:jc w:val="left"/>
            </w:pPr>
            <w:r w:rsidRPr="00270F94">
              <w:t>Odzwierciedlenie naturalnej kolorystyki</w:t>
            </w:r>
          </w:p>
        </w:tc>
        <w:tc>
          <w:tcPr>
            <w:tcW w:w="2265" w:type="dxa"/>
          </w:tcPr>
          <w:p w14:paraId="1F316E4F" w14:textId="7AF43F54" w:rsidR="00270F94" w:rsidRPr="00270F94" w:rsidRDefault="00270F94" w:rsidP="00C6166C">
            <w:pPr>
              <w:pStyle w:val="Bezodstpw"/>
            </w:pPr>
            <w:r w:rsidRPr="00270F94">
              <w:t>0 pkt – brak/poziom niski</w:t>
            </w:r>
          </w:p>
        </w:tc>
        <w:tc>
          <w:tcPr>
            <w:tcW w:w="2266" w:type="dxa"/>
          </w:tcPr>
          <w:p w14:paraId="46618652" w14:textId="1EF6E964" w:rsidR="00270F94" w:rsidRPr="00270F94" w:rsidRDefault="00270F94" w:rsidP="00C6166C">
            <w:pPr>
              <w:pStyle w:val="Bezodstpw"/>
            </w:pPr>
            <w:r w:rsidRPr="00270F94">
              <w:t>3 pkt – poziom dobry</w:t>
            </w:r>
          </w:p>
        </w:tc>
        <w:tc>
          <w:tcPr>
            <w:tcW w:w="2266" w:type="dxa"/>
          </w:tcPr>
          <w:p w14:paraId="266AC56B" w14:textId="0494F386" w:rsidR="00270F94" w:rsidRPr="00270F94" w:rsidRDefault="00270F94" w:rsidP="00C6166C">
            <w:pPr>
              <w:pStyle w:val="Bezodstpw"/>
            </w:pPr>
            <w:r w:rsidRPr="00270F94">
              <w:t>5 pkt – poziom bardzo dobry</w:t>
            </w:r>
          </w:p>
        </w:tc>
      </w:tr>
      <w:tr w:rsidR="00270F94" w14:paraId="0D02F7CC" w14:textId="77777777" w:rsidTr="00270F94">
        <w:tc>
          <w:tcPr>
            <w:tcW w:w="2265" w:type="dxa"/>
          </w:tcPr>
          <w:p w14:paraId="31C0951B" w14:textId="27EDECA0" w:rsidR="00270F94" w:rsidRPr="00270F94" w:rsidRDefault="00270F94" w:rsidP="000C00C1">
            <w:pPr>
              <w:pStyle w:val="Bezodstpw"/>
              <w:jc w:val="left"/>
            </w:pPr>
            <w:r w:rsidRPr="00270F94">
              <w:t>Estetyka wykonania</w:t>
            </w:r>
          </w:p>
        </w:tc>
        <w:tc>
          <w:tcPr>
            <w:tcW w:w="2265" w:type="dxa"/>
          </w:tcPr>
          <w:p w14:paraId="44250AB2" w14:textId="0BDA7A39" w:rsidR="00270F94" w:rsidRPr="00270F94" w:rsidRDefault="00270F94" w:rsidP="00C6166C">
            <w:pPr>
              <w:pStyle w:val="Bezodstpw"/>
            </w:pPr>
            <w:r w:rsidRPr="00270F94">
              <w:t>0 pkt – brak/poziom niski</w:t>
            </w:r>
          </w:p>
        </w:tc>
        <w:tc>
          <w:tcPr>
            <w:tcW w:w="2266" w:type="dxa"/>
          </w:tcPr>
          <w:p w14:paraId="5C1818FE" w14:textId="69ACAC9A" w:rsidR="00270F94" w:rsidRPr="00270F94" w:rsidRDefault="00270F94" w:rsidP="00C6166C">
            <w:pPr>
              <w:pStyle w:val="Bezodstpw"/>
            </w:pPr>
            <w:r w:rsidRPr="00270F94">
              <w:t>3 pkt – poziom dobry</w:t>
            </w:r>
          </w:p>
        </w:tc>
        <w:tc>
          <w:tcPr>
            <w:tcW w:w="2266" w:type="dxa"/>
          </w:tcPr>
          <w:p w14:paraId="2383A94F" w14:textId="4DC2CF88" w:rsidR="00270F94" w:rsidRPr="00270F94" w:rsidRDefault="00270F94" w:rsidP="00C6166C">
            <w:pPr>
              <w:pStyle w:val="Bezodstpw"/>
            </w:pPr>
            <w:r w:rsidRPr="00270F94">
              <w:t>5 pkt – poziom bardzo dobry</w:t>
            </w:r>
          </w:p>
        </w:tc>
      </w:tr>
      <w:tr w:rsidR="00270F94" w14:paraId="143E7BE9" w14:textId="77777777" w:rsidTr="00270F94">
        <w:tc>
          <w:tcPr>
            <w:tcW w:w="2265" w:type="dxa"/>
          </w:tcPr>
          <w:p w14:paraId="45E8F426" w14:textId="1DC9F254" w:rsidR="00270F94" w:rsidRPr="00270F94" w:rsidRDefault="00270F94" w:rsidP="000C00C1">
            <w:pPr>
              <w:pStyle w:val="Bezodstpw"/>
              <w:jc w:val="left"/>
            </w:pPr>
            <w:r w:rsidRPr="00270F94">
              <w:t>Ukazanie charakterystycznych cech danego gatunku</w:t>
            </w:r>
          </w:p>
        </w:tc>
        <w:tc>
          <w:tcPr>
            <w:tcW w:w="2265" w:type="dxa"/>
          </w:tcPr>
          <w:p w14:paraId="14EB21A3" w14:textId="025918EE" w:rsidR="00270F94" w:rsidRPr="00270F94" w:rsidRDefault="00270F94" w:rsidP="00C6166C">
            <w:pPr>
              <w:pStyle w:val="Bezodstpw"/>
            </w:pPr>
            <w:r w:rsidRPr="00270F94">
              <w:t>0 pkt – brak/poziom niski</w:t>
            </w:r>
          </w:p>
        </w:tc>
        <w:tc>
          <w:tcPr>
            <w:tcW w:w="2266" w:type="dxa"/>
          </w:tcPr>
          <w:p w14:paraId="1B7616CD" w14:textId="5FD55E98" w:rsidR="00270F94" w:rsidRPr="00270F94" w:rsidRDefault="00270F94" w:rsidP="00C6166C">
            <w:pPr>
              <w:pStyle w:val="Bezodstpw"/>
            </w:pPr>
            <w:r w:rsidRPr="00270F94">
              <w:t>3 pkt – poziom dobry</w:t>
            </w:r>
          </w:p>
        </w:tc>
        <w:tc>
          <w:tcPr>
            <w:tcW w:w="2266" w:type="dxa"/>
          </w:tcPr>
          <w:p w14:paraId="1C556CE0" w14:textId="12474BF2" w:rsidR="00270F94" w:rsidRPr="00270F94" w:rsidRDefault="00270F94" w:rsidP="00C6166C">
            <w:pPr>
              <w:pStyle w:val="Bezodstpw"/>
            </w:pPr>
            <w:r w:rsidRPr="00270F94">
              <w:t>5 pkt – poziom bardzo dobry</w:t>
            </w:r>
          </w:p>
        </w:tc>
      </w:tr>
      <w:tr w:rsidR="00270F94" w14:paraId="5778BD90" w14:textId="77777777" w:rsidTr="00270F94">
        <w:tc>
          <w:tcPr>
            <w:tcW w:w="2265" w:type="dxa"/>
          </w:tcPr>
          <w:p w14:paraId="2A086DB3" w14:textId="715C618A" w:rsidR="00270F94" w:rsidRPr="00270F94" w:rsidRDefault="00270F94" w:rsidP="000C00C1">
            <w:pPr>
              <w:pStyle w:val="Bezodstpw"/>
              <w:jc w:val="left"/>
            </w:pPr>
            <w:r w:rsidRPr="00270F94">
              <w:t>Zachowanie odpowiednich rozmiarów i proporcji</w:t>
            </w:r>
          </w:p>
        </w:tc>
        <w:tc>
          <w:tcPr>
            <w:tcW w:w="2265" w:type="dxa"/>
          </w:tcPr>
          <w:p w14:paraId="20653BC1" w14:textId="5D7883FF" w:rsidR="00270F94" w:rsidRPr="00270F94" w:rsidRDefault="00270F94" w:rsidP="00C6166C">
            <w:pPr>
              <w:pStyle w:val="Bezodstpw"/>
            </w:pPr>
            <w:r w:rsidRPr="00270F94">
              <w:t>0 pkt – brak/poziom niski</w:t>
            </w:r>
          </w:p>
        </w:tc>
        <w:tc>
          <w:tcPr>
            <w:tcW w:w="2266" w:type="dxa"/>
          </w:tcPr>
          <w:p w14:paraId="66B218C7" w14:textId="4C6CD4D6" w:rsidR="00270F94" w:rsidRPr="00270F94" w:rsidRDefault="00270F94" w:rsidP="00C6166C">
            <w:pPr>
              <w:pStyle w:val="Bezodstpw"/>
            </w:pPr>
            <w:r w:rsidRPr="00270F94">
              <w:t>3 pkt – poziom dobry</w:t>
            </w:r>
          </w:p>
        </w:tc>
        <w:tc>
          <w:tcPr>
            <w:tcW w:w="2266" w:type="dxa"/>
          </w:tcPr>
          <w:p w14:paraId="596D76F0" w14:textId="37605937" w:rsidR="00270F94" w:rsidRPr="00270F94" w:rsidRDefault="00270F94" w:rsidP="00C6166C">
            <w:pPr>
              <w:pStyle w:val="Bezodstpw"/>
            </w:pPr>
            <w:r w:rsidRPr="00270F94">
              <w:t>5 pkt – poziom bardzo dobry</w:t>
            </w:r>
          </w:p>
        </w:tc>
      </w:tr>
    </w:tbl>
    <w:p w14:paraId="34DFB1DC" w14:textId="11E05262" w:rsidR="00786691" w:rsidRDefault="002E569A" w:rsidP="00786691">
      <w:pPr>
        <w:spacing w:before="240"/>
        <w:contextualSpacing w:val="0"/>
        <w:rPr>
          <w:b/>
        </w:rPr>
      </w:pPr>
      <w:r w:rsidRPr="008A5E2B">
        <w:rPr>
          <w:b/>
        </w:rPr>
        <w:t>Wykonawcy, którzy uzyskają od 12-20 pkt łącznie za cechy modelu przejdą do etapu 2.</w:t>
      </w:r>
      <w:r w:rsidR="00D9407C">
        <w:rPr>
          <w:b/>
        </w:rPr>
        <w:t xml:space="preserve"> </w:t>
      </w:r>
    </w:p>
    <w:p w14:paraId="65C5449A" w14:textId="1B7F509A" w:rsidR="00D9407C" w:rsidRPr="00D9407C" w:rsidRDefault="00D9407C" w:rsidP="00786691">
      <w:pPr>
        <w:spacing w:before="240"/>
        <w:contextualSpacing w:val="0"/>
      </w:pPr>
      <w:r w:rsidRPr="00D9407C">
        <w:t>Oceny cząstkowe nie są wliczane do oceny kryterium „Doświadczenie”.</w:t>
      </w:r>
    </w:p>
    <w:p w14:paraId="4AA12BEA" w14:textId="403C7B4C" w:rsidR="00270F94" w:rsidRPr="00270F94" w:rsidRDefault="002E569A" w:rsidP="00786691">
      <w:pPr>
        <w:spacing w:before="240"/>
        <w:contextualSpacing w:val="0"/>
      </w:pPr>
      <w:r w:rsidRPr="00035075">
        <w:t>2.</w:t>
      </w:r>
      <w:r w:rsidRPr="00270F94">
        <w:rPr>
          <w:bCs/>
          <w:color w:val="000000" w:themeColor="text1"/>
        </w:rPr>
        <w:tab/>
      </w:r>
      <w:r w:rsidRPr="00C05293">
        <w:rPr>
          <w:bCs/>
          <w:color w:val="000000" w:themeColor="text1"/>
          <w:u w:val="single"/>
        </w:rPr>
        <w:t>Etap 2</w:t>
      </w:r>
      <w:r w:rsidR="00270F94" w:rsidRPr="00C05293">
        <w:rPr>
          <w:bCs/>
          <w:color w:val="000000" w:themeColor="text1"/>
        </w:rPr>
        <w:t xml:space="preserve"> - Ocena doświadczenia osoby wyznaczonej </w:t>
      </w:r>
      <w:r w:rsidR="00270F94" w:rsidRPr="00C05293">
        <w:t>do</w:t>
      </w:r>
      <w:r w:rsidR="00270F94" w:rsidRPr="00C05293">
        <w:rPr>
          <w:bCs/>
          <w:color w:val="000000" w:themeColor="text1"/>
        </w:rPr>
        <w:t xml:space="preserve"> realizacji zamówienia</w:t>
      </w:r>
      <w:r w:rsidR="000B3B9A">
        <w:rPr>
          <w:bCs/>
          <w:color w:val="000000" w:themeColor="text1"/>
        </w:rPr>
        <w:br/>
      </w:r>
      <w:r w:rsidR="00270F94" w:rsidRPr="00C05293">
        <w:rPr>
          <w:bCs/>
          <w:color w:val="000000" w:themeColor="text1"/>
        </w:rPr>
        <w:t>na podstawie wykonanych realizacji.</w:t>
      </w:r>
    </w:p>
    <w:p w14:paraId="7E655807" w14:textId="40CC8B2D" w:rsidR="002E569A" w:rsidRDefault="002E569A" w:rsidP="00A72BB0">
      <w:r w:rsidRPr="00270F94">
        <w:t>Zamawiający przyzna Wykonawcy punkty na podstawie wykazanego przez Wykonawcę</w:t>
      </w:r>
      <w:r w:rsidR="009C3FBA">
        <w:br/>
      </w:r>
      <w:r w:rsidRPr="00C43117">
        <w:t>w Załączniku 2 doświadczenia</w:t>
      </w:r>
      <w:r w:rsidRPr="00270F94">
        <w:t xml:space="preserve"> osoby wyznaczonej do realizacji zamówienia,</w:t>
      </w:r>
      <w:r w:rsidR="00A72BB0">
        <w:br/>
      </w:r>
      <w:r w:rsidRPr="00270F94">
        <w:t>wg. wytycznych wskazanych w tabeli poniżej: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126"/>
        <w:gridCol w:w="2581"/>
      </w:tblGrid>
      <w:tr w:rsidR="00960104" w14:paraId="7003787C" w14:textId="77777777" w:rsidTr="008A5E2B">
        <w:trPr>
          <w:jc w:val="center"/>
        </w:trPr>
        <w:tc>
          <w:tcPr>
            <w:tcW w:w="1980" w:type="dxa"/>
            <w:vAlign w:val="center"/>
          </w:tcPr>
          <w:p w14:paraId="7ACFB513" w14:textId="3DD8CF0A" w:rsidR="00960104" w:rsidRPr="00574357" w:rsidRDefault="00960104" w:rsidP="00C6166C">
            <w:pPr>
              <w:pStyle w:val="Bezodstpw"/>
            </w:pPr>
            <w:r w:rsidRPr="00574357">
              <w:t>Doświadczenie</w:t>
            </w:r>
          </w:p>
        </w:tc>
        <w:tc>
          <w:tcPr>
            <w:tcW w:w="2126" w:type="dxa"/>
            <w:vAlign w:val="center"/>
          </w:tcPr>
          <w:p w14:paraId="0D629A55" w14:textId="0401EF2C" w:rsidR="00960104" w:rsidRPr="00574357" w:rsidRDefault="00960104" w:rsidP="00C6166C">
            <w:pPr>
              <w:pStyle w:val="Bezodstpw"/>
            </w:pPr>
            <w:r w:rsidRPr="00574357">
              <w:t>Liczba wykonanych modeli [szt.]</w:t>
            </w:r>
          </w:p>
        </w:tc>
        <w:tc>
          <w:tcPr>
            <w:tcW w:w="2581" w:type="dxa"/>
            <w:vAlign w:val="center"/>
          </w:tcPr>
          <w:p w14:paraId="1AC76F3F" w14:textId="1220EA56" w:rsidR="00960104" w:rsidRPr="00574357" w:rsidRDefault="00960104" w:rsidP="00C6166C">
            <w:pPr>
              <w:pStyle w:val="Bezodstpw"/>
            </w:pPr>
            <w:r w:rsidRPr="00574357">
              <w:t>Liczba punktów</w:t>
            </w:r>
          </w:p>
        </w:tc>
      </w:tr>
      <w:tr w:rsidR="00960104" w14:paraId="1C02350D" w14:textId="77777777" w:rsidTr="008A5E2B">
        <w:trPr>
          <w:jc w:val="center"/>
        </w:trPr>
        <w:tc>
          <w:tcPr>
            <w:tcW w:w="1980" w:type="dxa"/>
            <w:vMerge w:val="restart"/>
            <w:vAlign w:val="center"/>
          </w:tcPr>
          <w:p w14:paraId="50321A84" w14:textId="18BBA668" w:rsidR="00960104" w:rsidRPr="00574357" w:rsidRDefault="00960104" w:rsidP="00C6166C">
            <w:pPr>
              <w:pStyle w:val="Bezodstpw"/>
              <w:rPr>
                <w:rFonts w:eastAsiaTheme="minorHAnsi"/>
                <w:lang w:eastAsia="en-US"/>
              </w:rPr>
            </w:pPr>
            <w:r w:rsidRPr="00574357">
              <w:t>Wykonanie modeli roślin i zwierząt  do ekspozycji przyrodniczej</w:t>
            </w:r>
          </w:p>
        </w:tc>
        <w:tc>
          <w:tcPr>
            <w:tcW w:w="2126" w:type="dxa"/>
            <w:vAlign w:val="center"/>
          </w:tcPr>
          <w:p w14:paraId="2D302254" w14:textId="77E75324" w:rsidR="00960104" w:rsidRPr="00574357" w:rsidRDefault="00960104" w:rsidP="00C6166C">
            <w:pPr>
              <w:pStyle w:val="Bezodstpw"/>
            </w:pPr>
            <w:r w:rsidRPr="00574357">
              <w:t>1-10 modeli</w:t>
            </w:r>
          </w:p>
        </w:tc>
        <w:tc>
          <w:tcPr>
            <w:tcW w:w="2581" w:type="dxa"/>
            <w:vAlign w:val="center"/>
          </w:tcPr>
          <w:p w14:paraId="2AA1CB55" w14:textId="1AAD10E7" w:rsidR="00960104" w:rsidRPr="00574357" w:rsidRDefault="00960104" w:rsidP="00C6166C">
            <w:pPr>
              <w:pStyle w:val="Bezodstpw"/>
            </w:pPr>
            <w:r w:rsidRPr="00574357">
              <w:t>0 pkt</w:t>
            </w:r>
          </w:p>
        </w:tc>
      </w:tr>
      <w:tr w:rsidR="00960104" w14:paraId="77CA8508" w14:textId="77777777" w:rsidTr="008A5E2B">
        <w:trPr>
          <w:jc w:val="center"/>
        </w:trPr>
        <w:tc>
          <w:tcPr>
            <w:tcW w:w="1980" w:type="dxa"/>
            <w:vMerge/>
            <w:vAlign w:val="center"/>
          </w:tcPr>
          <w:p w14:paraId="1BB9FDE7" w14:textId="77777777" w:rsidR="00960104" w:rsidRPr="00574357" w:rsidRDefault="00960104" w:rsidP="00C6166C">
            <w:pPr>
              <w:pStyle w:val="Bezodstpw"/>
            </w:pPr>
          </w:p>
        </w:tc>
        <w:tc>
          <w:tcPr>
            <w:tcW w:w="2126" w:type="dxa"/>
            <w:vAlign w:val="center"/>
          </w:tcPr>
          <w:p w14:paraId="494E5A03" w14:textId="344BBA04" w:rsidR="00960104" w:rsidRPr="00574357" w:rsidRDefault="00960104" w:rsidP="00C6166C">
            <w:pPr>
              <w:pStyle w:val="Bezodstpw"/>
            </w:pPr>
            <w:r w:rsidRPr="00574357">
              <w:t>11-50</w:t>
            </w:r>
          </w:p>
        </w:tc>
        <w:tc>
          <w:tcPr>
            <w:tcW w:w="2581" w:type="dxa"/>
            <w:vAlign w:val="center"/>
          </w:tcPr>
          <w:p w14:paraId="5DE00FC9" w14:textId="384E88C0" w:rsidR="00960104" w:rsidRPr="00574357" w:rsidRDefault="00960104" w:rsidP="00C6166C">
            <w:pPr>
              <w:pStyle w:val="Bezodstpw"/>
            </w:pPr>
            <w:r w:rsidRPr="00574357">
              <w:t>10 pkt</w:t>
            </w:r>
          </w:p>
        </w:tc>
      </w:tr>
      <w:tr w:rsidR="00960104" w14:paraId="77236111" w14:textId="77777777" w:rsidTr="008A5E2B">
        <w:trPr>
          <w:jc w:val="center"/>
        </w:trPr>
        <w:tc>
          <w:tcPr>
            <w:tcW w:w="1980" w:type="dxa"/>
            <w:vMerge/>
            <w:vAlign w:val="center"/>
          </w:tcPr>
          <w:p w14:paraId="2F5E7D24" w14:textId="77777777" w:rsidR="00960104" w:rsidRPr="00574357" w:rsidRDefault="00960104" w:rsidP="00C6166C">
            <w:pPr>
              <w:pStyle w:val="Bezodstpw"/>
            </w:pPr>
          </w:p>
        </w:tc>
        <w:tc>
          <w:tcPr>
            <w:tcW w:w="2126" w:type="dxa"/>
            <w:vAlign w:val="center"/>
          </w:tcPr>
          <w:p w14:paraId="56F3A405" w14:textId="67B15A00" w:rsidR="00960104" w:rsidRPr="00574357" w:rsidRDefault="00960104" w:rsidP="00C6166C">
            <w:pPr>
              <w:pStyle w:val="Bezodstpw"/>
            </w:pPr>
            <w:r w:rsidRPr="00574357">
              <w:t>51-100</w:t>
            </w:r>
          </w:p>
        </w:tc>
        <w:tc>
          <w:tcPr>
            <w:tcW w:w="2581" w:type="dxa"/>
            <w:vAlign w:val="center"/>
          </w:tcPr>
          <w:p w14:paraId="5BE83AC4" w14:textId="6A07BA87" w:rsidR="00960104" w:rsidRPr="00574357" w:rsidRDefault="00960104" w:rsidP="00C6166C">
            <w:pPr>
              <w:pStyle w:val="Bezodstpw"/>
            </w:pPr>
            <w:r w:rsidRPr="00574357">
              <w:t>20 pkt</w:t>
            </w:r>
          </w:p>
        </w:tc>
      </w:tr>
      <w:tr w:rsidR="00960104" w14:paraId="49995E41" w14:textId="77777777" w:rsidTr="008A5E2B">
        <w:trPr>
          <w:jc w:val="center"/>
        </w:trPr>
        <w:tc>
          <w:tcPr>
            <w:tcW w:w="1980" w:type="dxa"/>
            <w:vMerge/>
            <w:vAlign w:val="center"/>
          </w:tcPr>
          <w:p w14:paraId="755C901B" w14:textId="77777777" w:rsidR="00960104" w:rsidRPr="00574357" w:rsidRDefault="00960104" w:rsidP="00C6166C">
            <w:pPr>
              <w:pStyle w:val="Bezodstpw"/>
            </w:pPr>
          </w:p>
        </w:tc>
        <w:tc>
          <w:tcPr>
            <w:tcW w:w="2126" w:type="dxa"/>
            <w:vAlign w:val="center"/>
          </w:tcPr>
          <w:p w14:paraId="7B115530" w14:textId="7A0C4E7B" w:rsidR="00960104" w:rsidRPr="00574357" w:rsidRDefault="00960104" w:rsidP="00C6166C">
            <w:pPr>
              <w:pStyle w:val="Bezodstpw"/>
            </w:pPr>
            <w:r w:rsidRPr="00574357">
              <w:t>101 i więcej</w:t>
            </w:r>
          </w:p>
        </w:tc>
        <w:tc>
          <w:tcPr>
            <w:tcW w:w="2581" w:type="dxa"/>
            <w:vAlign w:val="center"/>
          </w:tcPr>
          <w:p w14:paraId="62FE1C87" w14:textId="51E5FA4B" w:rsidR="00960104" w:rsidRPr="00574357" w:rsidRDefault="00960104" w:rsidP="00C6166C">
            <w:pPr>
              <w:pStyle w:val="Bezodstpw"/>
            </w:pPr>
            <w:r w:rsidRPr="00574357">
              <w:t>30 pkt</w:t>
            </w:r>
          </w:p>
        </w:tc>
      </w:tr>
    </w:tbl>
    <w:p w14:paraId="734C555E" w14:textId="77777777" w:rsidR="00960104" w:rsidRPr="00270F94" w:rsidRDefault="00960104" w:rsidP="00E5731F">
      <w:pPr>
        <w:ind w:left="567"/>
      </w:pPr>
    </w:p>
    <w:p w14:paraId="74CD0A74" w14:textId="77777777" w:rsidR="00A72BB0" w:rsidRDefault="00A72BB0" w:rsidP="00FE6636">
      <w:pPr>
        <w:pStyle w:val="Nagwek5"/>
        <w:rPr>
          <w:rFonts w:eastAsia="Calibri"/>
        </w:rPr>
        <w:sectPr w:rsidR="00A72BB0" w:rsidSect="008F5BBB">
          <w:headerReference w:type="default" r:id="rId10"/>
          <w:footerReference w:type="default" r:id="rId11"/>
          <w:pgSz w:w="11906" w:h="16838"/>
          <w:pgMar w:top="1636" w:right="1417" w:bottom="1417" w:left="1417" w:header="142" w:footer="162" w:gutter="0"/>
          <w:cols w:space="708"/>
          <w:docGrid w:linePitch="360"/>
        </w:sectPr>
      </w:pPr>
    </w:p>
    <w:p w14:paraId="24625F3F" w14:textId="5BD0D01F" w:rsidR="002E569A" w:rsidRPr="00960104" w:rsidRDefault="002E569A" w:rsidP="00FE6636">
      <w:pPr>
        <w:pStyle w:val="Nagwek5"/>
        <w:rPr>
          <w:rFonts w:eastAsia="Calibri"/>
        </w:rPr>
      </w:pPr>
      <w:r w:rsidRPr="00960104">
        <w:rPr>
          <w:rFonts w:eastAsia="Calibri"/>
        </w:rPr>
        <w:lastRenderedPageBreak/>
        <w:t>9.3. Kryterium „Okres gwarancji”</w:t>
      </w:r>
    </w:p>
    <w:p w14:paraId="6CECB586" w14:textId="77777777" w:rsidR="002E569A" w:rsidRPr="00960104" w:rsidRDefault="002E569A" w:rsidP="00A72BB0">
      <w:r w:rsidRPr="00960104">
        <w:t xml:space="preserve">Kryterium „Okres gwarancji” będzie rozpatrywane na podstawie informacji podanej przez Wykonawcę </w:t>
      </w:r>
      <w:r w:rsidRPr="00C43117">
        <w:t>w Załączniku 2 do Zapytania</w:t>
      </w:r>
      <w:r w:rsidRPr="00960104">
        <w:t>.</w:t>
      </w:r>
    </w:p>
    <w:p w14:paraId="4FFCB404" w14:textId="77777777" w:rsidR="002E569A" w:rsidRPr="00960104" w:rsidRDefault="002E569A" w:rsidP="00314B52">
      <w:r w:rsidRPr="00960104">
        <w:t>W tym kryterium można uzyskać maksymalnie 10 punktów. Przyznane punkty zostaną zaokrąglone do dwóch miejsc po przecinku.</w:t>
      </w:r>
    </w:p>
    <w:p w14:paraId="2C92CB4E" w14:textId="77777777" w:rsidR="002E569A" w:rsidRPr="00960104" w:rsidRDefault="002E569A" w:rsidP="00B532D3">
      <w:r w:rsidRPr="00960104">
        <w:t>Liczba punktów w kryterium „Okres gwarancji” zostanie obliczona według następującego wzoru:</w:t>
      </w:r>
    </w:p>
    <w:tbl>
      <w:tblPr>
        <w:tblpPr w:leftFromText="141" w:rightFromText="141" w:vertAnchor="text" w:horzAnchor="margin" w:tblpXSpec="center" w:tblpY="127"/>
        <w:tblW w:w="62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559"/>
      </w:tblGrid>
      <w:tr w:rsidR="00314B52" w:rsidRPr="00B532D3" w14:paraId="48C4730B" w14:textId="77777777" w:rsidTr="00B532D3">
        <w:tc>
          <w:tcPr>
            <w:tcW w:w="15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2EA47" w14:textId="77777777" w:rsidR="00314B52" w:rsidRPr="00B532D3" w:rsidRDefault="00314B52" w:rsidP="00B532D3">
            <w:pPr>
              <w:jc w:val="center"/>
              <w:rPr>
                <w:sz w:val="22"/>
              </w:rPr>
            </w:pPr>
            <w:r w:rsidRPr="00B532D3">
              <w:rPr>
                <w:sz w:val="22"/>
              </w:rPr>
              <w:t>Okres gwarancji =</w:t>
            </w: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2A8C4" w14:textId="77777777" w:rsidR="00314B52" w:rsidRPr="00B532D3" w:rsidRDefault="00314B52" w:rsidP="00B532D3">
            <w:pPr>
              <w:jc w:val="center"/>
              <w:rPr>
                <w:sz w:val="22"/>
              </w:rPr>
            </w:pPr>
            <w:r w:rsidRPr="00B532D3">
              <w:rPr>
                <w:sz w:val="22"/>
              </w:rPr>
              <w:t>Okres gwarancji podany</w:t>
            </w:r>
            <w:r w:rsidRPr="00B532D3">
              <w:rPr>
                <w:sz w:val="22"/>
              </w:rPr>
              <w:br/>
              <w:t>w ocenianej ofercie</w:t>
            </w:r>
          </w:p>
        </w:tc>
        <w:tc>
          <w:tcPr>
            <w:tcW w:w="1559" w:type="dxa"/>
            <w:vMerge w:val="restart"/>
            <w:vAlign w:val="center"/>
          </w:tcPr>
          <w:p w14:paraId="5A715486" w14:textId="0DCB7B27" w:rsidR="00314B52" w:rsidRPr="00B532D3" w:rsidRDefault="00314B52" w:rsidP="00B532D3">
            <w:pPr>
              <w:rPr>
                <w:sz w:val="22"/>
              </w:rPr>
            </w:pPr>
            <w:r w:rsidRPr="00B532D3">
              <w:rPr>
                <w:sz w:val="22"/>
              </w:rPr>
              <w:t>- x 10 pkt</w:t>
            </w:r>
          </w:p>
        </w:tc>
      </w:tr>
      <w:tr w:rsidR="00314B52" w:rsidRPr="00B532D3" w14:paraId="4C4F33DD" w14:textId="77777777" w:rsidTr="00B532D3"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E4916" w14:textId="77777777" w:rsidR="00314B52" w:rsidRPr="00B532D3" w:rsidRDefault="00314B52" w:rsidP="00B532D3">
            <w:pPr>
              <w:rPr>
                <w:sz w:val="22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8D8A" w14:textId="58B78D36" w:rsidR="00314B52" w:rsidRPr="00B532D3" w:rsidRDefault="00314B52" w:rsidP="00B532D3">
            <w:pPr>
              <w:jc w:val="center"/>
              <w:rPr>
                <w:sz w:val="22"/>
              </w:rPr>
            </w:pPr>
            <w:r w:rsidRPr="00B532D3">
              <w:rPr>
                <w:sz w:val="22"/>
              </w:rPr>
              <w:t>-----------------------------------</w:t>
            </w:r>
          </w:p>
        </w:tc>
        <w:tc>
          <w:tcPr>
            <w:tcW w:w="1559" w:type="dxa"/>
            <w:vMerge/>
          </w:tcPr>
          <w:p w14:paraId="7230919D" w14:textId="3CC03954" w:rsidR="00314B52" w:rsidRPr="00B532D3" w:rsidRDefault="00314B52" w:rsidP="00B532D3">
            <w:pPr>
              <w:rPr>
                <w:sz w:val="22"/>
              </w:rPr>
            </w:pPr>
          </w:p>
        </w:tc>
      </w:tr>
      <w:tr w:rsidR="00314B52" w:rsidRPr="00B532D3" w14:paraId="0E96EB10" w14:textId="77777777" w:rsidTr="00B532D3"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7AA2" w14:textId="77777777" w:rsidR="00314B52" w:rsidRPr="00B532D3" w:rsidRDefault="00314B52" w:rsidP="00B532D3">
            <w:pPr>
              <w:rPr>
                <w:sz w:val="22"/>
              </w:rPr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E480F" w14:textId="77777777" w:rsidR="00314B52" w:rsidRPr="00B532D3" w:rsidRDefault="00314B52" w:rsidP="00B532D3">
            <w:pPr>
              <w:jc w:val="center"/>
              <w:rPr>
                <w:sz w:val="22"/>
              </w:rPr>
            </w:pPr>
            <w:r w:rsidRPr="00B532D3">
              <w:rPr>
                <w:sz w:val="22"/>
              </w:rPr>
              <w:t>42 miesiące</w:t>
            </w:r>
          </w:p>
        </w:tc>
        <w:tc>
          <w:tcPr>
            <w:tcW w:w="1559" w:type="dxa"/>
            <w:vMerge/>
          </w:tcPr>
          <w:p w14:paraId="6ADF2B8F" w14:textId="77777777" w:rsidR="00314B52" w:rsidRPr="00B532D3" w:rsidRDefault="00314B52" w:rsidP="00B532D3">
            <w:pPr>
              <w:rPr>
                <w:sz w:val="22"/>
              </w:rPr>
            </w:pPr>
          </w:p>
        </w:tc>
      </w:tr>
    </w:tbl>
    <w:p w14:paraId="168E3E9D" w14:textId="77777777" w:rsidR="002E569A" w:rsidRPr="00B532D3" w:rsidRDefault="002E569A" w:rsidP="00B532D3">
      <w:pPr>
        <w:rPr>
          <w:sz w:val="22"/>
        </w:rPr>
      </w:pPr>
    </w:p>
    <w:p w14:paraId="100ED2F1" w14:textId="1DC1E940" w:rsidR="002E569A" w:rsidRPr="00B532D3" w:rsidRDefault="002E569A" w:rsidP="00B532D3">
      <w:pPr>
        <w:rPr>
          <w:sz w:val="22"/>
        </w:rPr>
      </w:pPr>
    </w:p>
    <w:p w14:paraId="23BF303C" w14:textId="77777777" w:rsidR="002E569A" w:rsidRPr="00B532D3" w:rsidRDefault="002E569A" w:rsidP="00B532D3">
      <w:pPr>
        <w:rPr>
          <w:sz w:val="22"/>
        </w:rPr>
      </w:pPr>
    </w:p>
    <w:p w14:paraId="78AA289D" w14:textId="77777777" w:rsidR="002E569A" w:rsidRPr="00B532D3" w:rsidRDefault="002E569A" w:rsidP="00B532D3">
      <w:pPr>
        <w:rPr>
          <w:sz w:val="22"/>
        </w:rPr>
      </w:pPr>
    </w:p>
    <w:p w14:paraId="32E4FF6E" w14:textId="77777777" w:rsidR="002E569A" w:rsidRPr="00B532D3" w:rsidRDefault="002E569A" w:rsidP="00B532D3">
      <w:pPr>
        <w:rPr>
          <w:sz w:val="22"/>
        </w:rPr>
      </w:pPr>
    </w:p>
    <w:p w14:paraId="1627E41F" w14:textId="77777777" w:rsidR="002E569A" w:rsidRPr="00960104" w:rsidRDefault="002E569A" w:rsidP="004D3E31">
      <w:pPr>
        <w:ind w:left="567" w:hanging="283"/>
      </w:pPr>
    </w:p>
    <w:p w14:paraId="136745D7" w14:textId="77777777" w:rsidR="002E569A" w:rsidRPr="00960104" w:rsidRDefault="002E569A" w:rsidP="00C05293">
      <w:r w:rsidRPr="00960104">
        <w:t>Minimalny okres gwarancji: 24 miesiące.</w:t>
      </w:r>
    </w:p>
    <w:p w14:paraId="7BEF1501" w14:textId="77777777" w:rsidR="002E569A" w:rsidRPr="00960104" w:rsidRDefault="002E569A" w:rsidP="00C05293">
      <w:r w:rsidRPr="00960104">
        <w:t>Maksymalny okres gwarancji: 42 miesiące.</w:t>
      </w:r>
    </w:p>
    <w:p w14:paraId="1E05C7A5" w14:textId="77777777" w:rsidR="002E569A" w:rsidRPr="003363DC" w:rsidRDefault="002E569A" w:rsidP="00C43117">
      <w:pPr>
        <w:pStyle w:val="Akapitzlist"/>
        <w:numPr>
          <w:ilvl w:val="0"/>
          <w:numId w:val="17"/>
        </w:numPr>
      </w:pPr>
      <w:r w:rsidRPr="003363DC">
        <w:t>W przypadku braku podania przez Wykonawcę w ofercie terminu gwarancji uznaje się, że Wykonawca zaoferował minimalny termin gwarancji tj. 24 m-ce i taki termin zostanie uwzględniony w Umowie z wykonawcą.</w:t>
      </w:r>
    </w:p>
    <w:p w14:paraId="5EC8B737" w14:textId="1255E693" w:rsidR="002E569A" w:rsidRPr="003363DC" w:rsidRDefault="002E569A" w:rsidP="00C43117">
      <w:pPr>
        <w:pStyle w:val="Akapitzlist"/>
        <w:numPr>
          <w:ilvl w:val="0"/>
          <w:numId w:val="17"/>
        </w:numPr>
      </w:pPr>
      <w:r w:rsidRPr="003363DC">
        <w:t>Jeżeli Wykonawca zaproponuje termin gwarancji krótszy niż 24 miesiące, Zamawiający odrzuci ofertę jako niezgodną z warunkami zamówienia.</w:t>
      </w:r>
    </w:p>
    <w:p w14:paraId="4F986A72" w14:textId="68D3EA13" w:rsidR="002E569A" w:rsidRPr="003363DC" w:rsidRDefault="002E569A" w:rsidP="00C43117">
      <w:pPr>
        <w:pStyle w:val="Akapitzlist"/>
        <w:numPr>
          <w:ilvl w:val="0"/>
          <w:numId w:val="17"/>
        </w:numPr>
      </w:pPr>
      <w:r w:rsidRPr="003363DC">
        <w:t>Jeżeli Wykonawca zaproponuje termin gwarancji dłuższy niż 42 miesiące, do oceny ofert w kryterium „Okres gwarancji” zostanie przyjęty okres 42 miesięcy. Z kolei</w:t>
      </w:r>
      <w:r w:rsidR="00960104" w:rsidRPr="003363DC">
        <w:t xml:space="preserve"> </w:t>
      </w:r>
      <w:r w:rsidRPr="003363DC">
        <w:t>w umowie z Wykonawcą zostanie uwzględniony termin gwarancji wskazany w ofercie</w:t>
      </w:r>
      <w:r w:rsidR="00960104" w:rsidRPr="003363DC">
        <w:t xml:space="preserve"> </w:t>
      </w:r>
      <w:r w:rsidRPr="003363DC">
        <w:t>wykonawcy.</w:t>
      </w:r>
    </w:p>
    <w:p w14:paraId="494BE742" w14:textId="77777777" w:rsidR="00960104" w:rsidRDefault="00960104" w:rsidP="00C05293"/>
    <w:p w14:paraId="25387527" w14:textId="0CB2FACB" w:rsidR="002E569A" w:rsidRPr="00960104" w:rsidRDefault="002E569A" w:rsidP="00C05293">
      <w:r w:rsidRPr="00960104">
        <w:t>Wykonawca podaje termin gwarancji w pełnych miesiącach. W przypadku podania</w:t>
      </w:r>
    </w:p>
    <w:p w14:paraId="658EF839" w14:textId="777963D7" w:rsidR="002E569A" w:rsidRPr="00960104" w:rsidRDefault="002E569A" w:rsidP="00C05293">
      <w:r w:rsidRPr="00960104">
        <w:t>terminu w niepełnych miesiącach np. 24,5 mc-a, Zamawiający dokona zaokrąglenia w dół</w:t>
      </w:r>
      <w:r w:rsidR="00E118E2">
        <w:t xml:space="preserve"> </w:t>
      </w:r>
      <w:r w:rsidRPr="00960104">
        <w:t>uznając, że wykonawca zaoferował 24 m-ce.</w:t>
      </w:r>
    </w:p>
    <w:p w14:paraId="38D5846B" w14:textId="77777777" w:rsidR="002E569A" w:rsidRPr="00960104" w:rsidRDefault="002E569A" w:rsidP="00FE6636">
      <w:pPr>
        <w:pStyle w:val="Nagwek5"/>
        <w:rPr>
          <w:rFonts w:eastAsia="Calibri"/>
        </w:rPr>
      </w:pPr>
      <w:r w:rsidRPr="00960104">
        <w:rPr>
          <w:rFonts w:eastAsia="Calibri"/>
        </w:rPr>
        <w:t>9.4. Wybór oferty</w:t>
      </w:r>
    </w:p>
    <w:p w14:paraId="7245C1F4" w14:textId="4E6D6038" w:rsidR="002E569A" w:rsidRDefault="002E569A" w:rsidP="00E118E2">
      <w:r w:rsidRPr="00960104">
        <w:t>Za najkorzystniejszą ofertę w danej części zostanie uznana oferta, która uzyska łącznie największą liczbę punktów (P) wyliczoną zgodnie z poniższym wzorem:</w:t>
      </w:r>
    </w:p>
    <w:p w14:paraId="5D585192" w14:textId="77777777" w:rsidR="00960104" w:rsidRPr="00960104" w:rsidRDefault="00960104" w:rsidP="00E118E2">
      <w:r w:rsidRPr="00960104">
        <w:t>P = C + D+ G</w:t>
      </w:r>
    </w:p>
    <w:p w14:paraId="203E378A" w14:textId="77777777" w:rsidR="00960104" w:rsidRPr="00960104" w:rsidRDefault="00960104" w:rsidP="00E118E2">
      <w:r w:rsidRPr="00960104">
        <w:t>gdzie:</w:t>
      </w:r>
    </w:p>
    <w:p w14:paraId="0DE57962" w14:textId="77777777" w:rsidR="00960104" w:rsidRPr="00960104" w:rsidRDefault="00960104" w:rsidP="00E118E2">
      <w:r w:rsidRPr="00960104">
        <w:t>P - łączna liczba punktów oferty ocenianej,</w:t>
      </w:r>
    </w:p>
    <w:p w14:paraId="376E6CAF" w14:textId="77777777" w:rsidR="00960104" w:rsidRPr="00960104" w:rsidRDefault="00960104" w:rsidP="00E118E2">
      <w:r w:rsidRPr="00960104">
        <w:t>C - liczba punktów uzyskanych w kryterium „Cena”,</w:t>
      </w:r>
    </w:p>
    <w:p w14:paraId="224C4560" w14:textId="77777777" w:rsidR="00960104" w:rsidRPr="00960104" w:rsidRDefault="00960104" w:rsidP="00E118E2">
      <w:r w:rsidRPr="00960104">
        <w:t>D – liczba punktów uzyskanych w kryterium „Doświadczenie”,</w:t>
      </w:r>
    </w:p>
    <w:p w14:paraId="55111245" w14:textId="630E3882" w:rsidR="00960104" w:rsidRPr="00960104" w:rsidRDefault="00960104" w:rsidP="00E118E2">
      <w:r w:rsidRPr="00960104">
        <w:t>G - liczba punktów uzyskanych w kryterium „Okres gwarancji”.</w:t>
      </w:r>
    </w:p>
    <w:p w14:paraId="5EFDF2E9" w14:textId="4431502A" w:rsidR="002E569A" w:rsidRPr="002E569A" w:rsidRDefault="002E569A" w:rsidP="00C43117">
      <w:pPr>
        <w:pStyle w:val="Nagwek1"/>
        <w:ind w:left="284" w:firstLine="0"/>
      </w:pPr>
      <w:r w:rsidRPr="002E569A">
        <w:t>10.</w:t>
      </w:r>
      <w:r w:rsidRPr="002E569A">
        <w:tab/>
        <w:t xml:space="preserve"> Opis </w:t>
      </w:r>
      <w:r w:rsidRPr="00E118E2">
        <w:t>sposobu</w:t>
      </w:r>
      <w:r w:rsidRPr="002E569A">
        <w:t xml:space="preserve"> przygotowania oferty</w:t>
      </w:r>
    </w:p>
    <w:p w14:paraId="4F5CB9F2" w14:textId="21FACC9C" w:rsidR="002E569A" w:rsidRPr="00F75F42" w:rsidRDefault="002E569A" w:rsidP="00C43117">
      <w:pPr>
        <w:pStyle w:val="Akapitzlist"/>
      </w:pPr>
      <w:r w:rsidRPr="00F75F42">
        <w:t>Wykonawca może złożyć tylko jedną ofertę,</w:t>
      </w:r>
    </w:p>
    <w:p w14:paraId="335668EF" w14:textId="6165C839" w:rsidR="002E569A" w:rsidRPr="00F75F42" w:rsidRDefault="00960104" w:rsidP="00C43117">
      <w:pPr>
        <w:pStyle w:val="Akapitzlist"/>
      </w:pPr>
      <w:r w:rsidRPr="00F75F42">
        <w:t>o</w:t>
      </w:r>
      <w:r w:rsidR="002E569A" w:rsidRPr="00F75F42">
        <w:t>ferta musi być sporządzona czytelnie, w języku polskim,</w:t>
      </w:r>
    </w:p>
    <w:p w14:paraId="15046182" w14:textId="7C1351CA" w:rsidR="002E569A" w:rsidRPr="00F75F42" w:rsidRDefault="002E569A" w:rsidP="00C43117">
      <w:pPr>
        <w:pStyle w:val="Akapitzlist"/>
      </w:pPr>
      <w:r w:rsidRPr="00F75F42">
        <w:lastRenderedPageBreak/>
        <w:t>oferta musi być podpisana przez osobę upoważnioną do reprezentowania firmy, zgodnie z formą reprezentacji wykonawcy określoną w rejestrze handlowym lub innym dokumencie właściwym dla formy organizacyjnej wykonawcy,</w:t>
      </w:r>
    </w:p>
    <w:p w14:paraId="641D730B" w14:textId="1D9A72DB" w:rsidR="002E569A" w:rsidRPr="00F75F42" w:rsidRDefault="002E569A" w:rsidP="00C43117">
      <w:pPr>
        <w:pStyle w:val="Akapitzlist"/>
      </w:pPr>
      <w:r w:rsidRPr="00F75F42">
        <w:t>cena wskazana w ofercie musi zawierać wszelkie koszty niezbędne do realizacji zamówienia,</w:t>
      </w:r>
    </w:p>
    <w:p w14:paraId="58D35D63" w14:textId="0039E8C2" w:rsidR="002E569A" w:rsidRPr="00F75F42" w:rsidRDefault="002E569A" w:rsidP="00C43117">
      <w:pPr>
        <w:pStyle w:val="Akapitzlist"/>
      </w:pPr>
      <w:r w:rsidRPr="00F75F42">
        <w:t>Zamawiający nie dopuszcza składania ofert częściowych.</w:t>
      </w:r>
    </w:p>
    <w:p w14:paraId="3FB28A7D" w14:textId="77777777" w:rsidR="002E569A" w:rsidRPr="00F75F42" w:rsidRDefault="002E569A" w:rsidP="00C43117">
      <w:pPr>
        <w:pStyle w:val="Akapitzlist"/>
      </w:pPr>
      <w:r w:rsidRPr="00F75F42">
        <w:t xml:space="preserve">Zamawiający na podstawie dowodów oceni czy Wykonawca spełnia wymagania, według formuły „spełnia – nie spełnia”. </w:t>
      </w:r>
    </w:p>
    <w:p w14:paraId="3F77A9FD" w14:textId="57742962" w:rsidR="002E569A" w:rsidRPr="002E569A" w:rsidRDefault="002E569A" w:rsidP="00C43117">
      <w:pPr>
        <w:pStyle w:val="Nagwek1"/>
        <w:ind w:left="284" w:firstLine="0"/>
      </w:pPr>
      <w:r w:rsidRPr="002E569A">
        <w:t>11.</w:t>
      </w:r>
      <w:r w:rsidRPr="002E569A">
        <w:tab/>
      </w:r>
      <w:r w:rsidR="00DE18D9">
        <w:t xml:space="preserve"> </w:t>
      </w:r>
      <w:r w:rsidRPr="002E569A">
        <w:t xml:space="preserve">Na </w:t>
      </w:r>
      <w:r w:rsidRPr="00C6166C">
        <w:t>ofertę</w:t>
      </w:r>
      <w:r w:rsidRPr="002E569A">
        <w:t xml:space="preserve"> składa się:</w:t>
      </w:r>
    </w:p>
    <w:p w14:paraId="6CC11ACF" w14:textId="117087A4" w:rsidR="002E569A" w:rsidRPr="00FF7C23" w:rsidRDefault="002E569A" w:rsidP="00C43117">
      <w:pPr>
        <w:pStyle w:val="Akapitzlist"/>
        <w:numPr>
          <w:ilvl w:val="0"/>
          <w:numId w:val="22"/>
        </w:numPr>
      </w:pPr>
      <w:r w:rsidRPr="00FF7C23">
        <w:t xml:space="preserve">Formularz oferty, którego </w:t>
      </w:r>
      <w:r w:rsidRPr="00276DC6">
        <w:t xml:space="preserve">wzór stanowi załącznik </w:t>
      </w:r>
      <w:r w:rsidR="00276DC6" w:rsidRPr="00276DC6">
        <w:t>2</w:t>
      </w:r>
      <w:r w:rsidRPr="00276DC6">
        <w:t xml:space="preserve"> do</w:t>
      </w:r>
      <w:r w:rsidRPr="00FF7C23">
        <w:t xml:space="preserve"> Zapytania ofertowego,</w:t>
      </w:r>
    </w:p>
    <w:p w14:paraId="472E777A" w14:textId="16B342C5" w:rsidR="002E569A" w:rsidRPr="00FF7C23" w:rsidRDefault="002E569A" w:rsidP="00C43117">
      <w:pPr>
        <w:pStyle w:val="Akapitzlist"/>
      </w:pPr>
      <w:r w:rsidRPr="00FF7C23">
        <w:t>pełnomocnictwo jeśli ofertę podpisuje pełnomocnik wykonawcy,</w:t>
      </w:r>
    </w:p>
    <w:p w14:paraId="5CAA5BF6" w14:textId="377203A1" w:rsidR="002E569A" w:rsidRPr="002C3463" w:rsidRDefault="002E569A" w:rsidP="00C43117">
      <w:pPr>
        <w:pStyle w:val="Akapitzlist"/>
      </w:pPr>
      <w:r w:rsidRPr="002C3463">
        <w:t xml:space="preserve">wykaz </w:t>
      </w:r>
      <w:r w:rsidR="00276DC6" w:rsidRPr="002C3463">
        <w:t>wykonanych makiet</w:t>
      </w:r>
      <w:r w:rsidRPr="002C3463">
        <w:t xml:space="preserve"> i dowody potwierdzające doświadczenie Wykonawcy stanowiący załącznik </w:t>
      </w:r>
      <w:r w:rsidR="002C3463" w:rsidRPr="002C3463">
        <w:t>3</w:t>
      </w:r>
      <w:r w:rsidRPr="002C3463">
        <w:t xml:space="preserve"> do Zapytania ofertowego.</w:t>
      </w:r>
    </w:p>
    <w:p w14:paraId="0E96C1A4" w14:textId="1510E517" w:rsidR="002E569A" w:rsidRPr="002E569A" w:rsidRDefault="002E569A" w:rsidP="00C43117">
      <w:pPr>
        <w:pStyle w:val="Nagwek1"/>
        <w:ind w:left="284" w:firstLine="0"/>
      </w:pPr>
      <w:r w:rsidRPr="002E569A">
        <w:t>12.</w:t>
      </w:r>
      <w:r w:rsidRPr="002E569A">
        <w:tab/>
        <w:t xml:space="preserve"> Miejsce oraz termin składania ofert</w:t>
      </w:r>
    </w:p>
    <w:p w14:paraId="488F58D0" w14:textId="71405DBE" w:rsidR="002E569A" w:rsidRPr="00FF7C23" w:rsidRDefault="002E569A" w:rsidP="00E118E2">
      <w:r w:rsidRPr="00FF7C23">
        <w:t xml:space="preserve">Wykonawca należy złożyć ofertę drogą elektroniczną na adres e-mail: </w:t>
      </w:r>
      <w:hyperlink r:id="rId12" w:history="1">
        <w:r w:rsidR="006D6BCD" w:rsidRPr="0006154B">
          <w:rPr>
            <w:rStyle w:val="Hipercze"/>
          </w:rPr>
          <w:t>pkmw@pomorskieparki.pl</w:t>
        </w:r>
      </w:hyperlink>
      <w:r w:rsidR="006D6BCD">
        <w:t xml:space="preserve"> </w:t>
      </w:r>
      <w:r w:rsidRPr="00FF7C23">
        <w:t xml:space="preserve">do </w:t>
      </w:r>
      <w:r w:rsidRPr="00EC2ABF">
        <w:t xml:space="preserve">dnia </w:t>
      </w:r>
      <w:r w:rsidR="00EC2ABF" w:rsidRPr="00EC2ABF">
        <w:t>18</w:t>
      </w:r>
      <w:r w:rsidRPr="00EC2ABF">
        <w:t xml:space="preserve"> lutego 2025 r. godziny: 1</w:t>
      </w:r>
      <w:r w:rsidR="00EC2ABF" w:rsidRPr="00EC2ABF">
        <w:t>5</w:t>
      </w:r>
      <w:r w:rsidRPr="00EC2ABF">
        <w:t>.00</w:t>
      </w:r>
      <w:r w:rsidRPr="00FF7C23">
        <w:t xml:space="preserve"> w postaci skanu dokumentu podpisanego przez Wykonawcę lub dokumentu elektronicznego opatrzonego podpisem osobistym, podpisem zaufanym lub kwalifikowanym podpisem elektronicznym.</w:t>
      </w:r>
    </w:p>
    <w:p w14:paraId="3E4F1228" w14:textId="5239F8F6" w:rsidR="002E569A" w:rsidRPr="002E569A" w:rsidRDefault="002E569A" w:rsidP="00C43117">
      <w:pPr>
        <w:pStyle w:val="Nagwek1"/>
        <w:ind w:left="284" w:firstLine="0"/>
      </w:pPr>
      <w:r w:rsidRPr="002E569A">
        <w:t>13.</w:t>
      </w:r>
      <w:r w:rsidRPr="002E569A">
        <w:tab/>
        <w:t xml:space="preserve"> Inne postanowienia</w:t>
      </w:r>
    </w:p>
    <w:p w14:paraId="7A786643" w14:textId="7E8C80C4" w:rsidR="002E569A" w:rsidRDefault="00AC3107" w:rsidP="00A72EA6">
      <w:pPr>
        <w:pStyle w:val="Akapitzlist"/>
        <w:numPr>
          <w:ilvl w:val="0"/>
          <w:numId w:val="13"/>
        </w:numPr>
      </w:pPr>
      <w:r>
        <w:t>J</w:t>
      </w:r>
      <w:r w:rsidRPr="006A6752">
        <w:t xml:space="preserve">eżeli </w:t>
      </w:r>
      <w:r>
        <w:t>W</w:t>
      </w:r>
      <w:r w:rsidRPr="006A6752">
        <w:t xml:space="preserve">ykonawca którego oferta została wybrana uchyli się </w:t>
      </w:r>
      <w:r>
        <w:t xml:space="preserve">od </w:t>
      </w:r>
      <w:r w:rsidRPr="006A6752">
        <w:t>zawarcia umowy</w:t>
      </w:r>
      <w:r>
        <w:t>,</w:t>
      </w:r>
      <w:r w:rsidRPr="006A6752">
        <w:t xml:space="preserve"> </w:t>
      </w:r>
      <w:r w:rsidR="002E569A" w:rsidRPr="006A6752">
        <w:t>Zamawiający może wybrać najkorzystniejszą ofertę z pozostałych</w:t>
      </w:r>
      <w:r w:rsidR="006A6752" w:rsidRPr="006A6752">
        <w:t xml:space="preserve">, </w:t>
      </w:r>
      <w:r w:rsidRPr="006A6752">
        <w:t xml:space="preserve">bez przeprowadzania ponownego </w:t>
      </w:r>
      <w:r>
        <w:t xml:space="preserve">ich </w:t>
      </w:r>
      <w:r w:rsidRPr="006A6752">
        <w:t>badania i oceny</w:t>
      </w:r>
      <w:r>
        <w:t>,</w:t>
      </w:r>
      <w:r w:rsidRPr="006A6752">
        <w:t xml:space="preserve"> </w:t>
      </w:r>
      <w:r w:rsidR="002E569A" w:rsidRPr="006A6752">
        <w:t>o ile środki finansowe jakie przewidział na realizację przedmiotu zamówienia są wystarczające</w:t>
      </w:r>
      <w:r>
        <w:t>;</w:t>
      </w:r>
    </w:p>
    <w:p w14:paraId="10E6FCB5" w14:textId="1A9FA97B" w:rsidR="006A6752" w:rsidRPr="006A6752" w:rsidRDefault="006A6752" w:rsidP="00C43117">
      <w:pPr>
        <w:pStyle w:val="Akapitzlist"/>
        <w:numPr>
          <w:ilvl w:val="0"/>
          <w:numId w:val="13"/>
        </w:numPr>
      </w:pPr>
      <w:r>
        <w:t>Zamawiający unieważni postepowanie jeżeli cena lub koszt najkorzystniejszej oferty lub oferta z najniższą ceną przewyższa kwotę, którą Z</w:t>
      </w:r>
      <w:r w:rsidRPr="006A6752">
        <w:t>amawiający zamierza przeznaczyć na sfinansowanie zamówienia</w:t>
      </w:r>
      <w:r>
        <w:t>;</w:t>
      </w:r>
    </w:p>
    <w:p w14:paraId="247DD9D7" w14:textId="77777777" w:rsidR="00786691" w:rsidRDefault="002E569A" w:rsidP="00C43117">
      <w:pPr>
        <w:pStyle w:val="Akapitzlist"/>
        <w:numPr>
          <w:ilvl w:val="0"/>
          <w:numId w:val="13"/>
        </w:numPr>
      </w:pPr>
      <w:r w:rsidRPr="00FF7C23">
        <w:t>w czasie</w:t>
      </w:r>
      <w:r w:rsidRPr="00F20ABB">
        <w:t xml:space="preserve"> trwania umowy, Wykonawca nie może powierzyć jej wykonania osobom trzecim bez pisemnej zgody Zamawiającego.</w:t>
      </w:r>
    </w:p>
    <w:p w14:paraId="05286EEF" w14:textId="2312D4E3" w:rsidR="002E569A" w:rsidRPr="002E569A" w:rsidRDefault="002E569A" w:rsidP="00C43117">
      <w:pPr>
        <w:pStyle w:val="Nagwek1"/>
        <w:ind w:left="284" w:firstLine="0"/>
      </w:pPr>
      <w:r w:rsidRPr="002E569A">
        <w:t>14.</w:t>
      </w:r>
      <w:r w:rsidRPr="002E569A">
        <w:tab/>
        <w:t xml:space="preserve"> Załączniki do zapytania ofertowego</w:t>
      </w:r>
    </w:p>
    <w:p w14:paraId="7B3469D0" w14:textId="16652429" w:rsidR="002E569A" w:rsidRPr="00F20ABB" w:rsidRDefault="002E569A" w:rsidP="00C43117">
      <w:pPr>
        <w:pStyle w:val="Akapitzlist"/>
        <w:numPr>
          <w:ilvl w:val="0"/>
          <w:numId w:val="14"/>
        </w:numPr>
      </w:pPr>
      <w:r w:rsidRPr="00F20ABB">
        <w:t>Opis Przedmiotu Zamówienia.</w:t>
      </w:r>
    </w:p>
    <w:p w14:paraId="24CC4A19" w14:textId="0CE58E9F" w:rsidR="002E569A" w:rsidRPr="00F20ABB" w:rsidRDefault="002E569A" w:rsidP="00C43117">
      <w:pPr>
        <w:pStyle w:val="Akapitzlist"/>
        <w:numPr>
          <w:ilvl w:val="0"/>
          <w:numId w:val="14"/>
        </w:numPr>
      </w:pPr>
      <w:r w:rsidRPr="00F20ABB">
        <w:t>Formularz ofertowy.</w:t>
      </w:r>
    </w:p>
    <w:p w14:paraId="4C436C89" w14:textId="6EBD0DB7" w:rsidR="002E569A" w:rsidRPr="00F20ABB" w:rsidRDefault="002E569A" w:rsidP="00C43117">
      <w:pPr>
        <w:pStyle w:val="Akapitzlist"/>
        <w:numPr>
          <w:ilvl w:val="0"/>
          <w:numId w:val="14"/>
        </w:numPr>
      </w:pPr>
      <w:r w:rsidRPr="00F20ABB">
        <w:t xml:space="preserve">Wykaz </w:t>
      </w:r>
      <w:r w:rsidR="0037105F">
        <w:t>wykona</w:t>
      </w:r>
      <w:r w:rsidRPr="00F20ABB">
        <w:t xml:space="preserve">nych </w:t>
      </w:r>
      <w:r w:rsidR="00DE18D9">
        <w:t>makiet.</w:t>
      </w:r>
    </w:p>
    <w:p w14:paraId="51A79A3C" w14:textId="007477DB" w:rsidR="002E569A" w:rsidRPr="00F20ABB" w:rsidRDefault="002E569A" w:rsidP="00C43117">
      <w:pPr>
        <w:pStyle w:val="Akapitzlist"/>
        <w:numPr>
          <w:ilvl w:val="0"/>
          <w:numId w:val="14"/>
        </w:numPr>
      </w:pPr>
      <w:r w:rsidRPr="00F20ABB">
        <w:t>Projektowane postanowienia umowy.</w:t>
      </w:r>
    </w:p>
    <w:p w14:paraId="25D4E12A" w14:textId="77777777" w:rsidR="002E569A" w:rsidRPr="002E569A" w:rsidRDefault="002E569A" w:rsidP="00FE6636"/>
    <w:p w14:paraId="64E861AE" w14:textId="77777777" w:rsidR="00786691" w:rsidRDefault="002E569A" w:rsidP="00F674AF">
      <w:pPr>
        <w:spacing w:before="0" w:after="0" w:line="240" w:lineRule="auto"/>
        <w:rPr>
          <w:b/>
        </w:rPr>
        <w:sectPr w:rsidR="00786691" w:rsidSect="008F5BBB">
          <w:pgSz w:w="11906" w:h="16838"/>
          <w:pgMar w:top="1636" w:right="1417" w:bottom="1417" w:left="1417" w:header="142" w:footer="162" w:gutter="0"/>
          <w:cols w:space="708"/>
          <w:docGrid w:linePitch="360"/>
        </w:sectPr>
      </w:pPr>
      <w:r w:rsidRPr="00F674AF">
        <w:rPr>
          <w:b/>
        </w:rPr>
        <w:t>Niniejsze zapytanie ofertowe nie stanowi zobowiązania do zawarcia umowy. Zamawiający zastrzega sobie prawo do unieważnienia postępowania bez podania przyczyny.</w:t>
      </w:r>
    </w:p>
    <w:p w14:paraId="31CFE387" w14:textId="77777777" w:rsidR="002E569A" w:rsidRPr="003D72A5" w:rsidRDefault="002E569A" w:rsidP="00C43117">
      <w:pPr>
        <w:pStyle w:val="Nagwek6"/>
      </w:pPr>
      <w:r w:rsidRPr="003D72A5">
        <w:lastRenderedPageBreak/>
        <w:t xml:space="preserve">Klauzula informacyjna dotycząca stosowania </w:t>
      </w:r>
      <w:proofErr w:type="spellStart"/>
      <w:r w:rsidRPr="003D72A5">
        <w:t>RODO</w:t>
      </w:r>
      <w:proofErr w:type="spellEnd"/>
    </w:p>
    <w:p w14:paraId="0F588B83" w14:textId="41C0FDCA" w:rsidR="002E569A" w:rsidRPr="00B26284" w:rsidRDefault="00F20ABB" w:rsidP="00C43117">
      <w:pPr>
        <w:pStyle w:val="rodo"/>
      </w:pPr>
      <w:r w:rsidRPr="00B26284">
        <w:t>S</w:t>
      </w:r>
      <w:r w:rsidR="002E569A" w:rsidRPr="00B26284">
        <w:t>trony zgodnie oświadczają, iż zapewniają przestrzeganie zasad przetwarzania i ochrony danych osobowych, zgodnie z przepisami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1, zwanego dalej „</w:t>
      </w:r>
      <w:proofErr w:type="spellStart"/>
      <w:r w:rsidR="002E569A" w:rsidRPr="00B26284">
        <w:t>RODO</w:t>
      </w:r>
      <w:proofErr w:type="spellEnd"/>
      <w:r w:rsidR="002E569A" w:rsidRPr="00B26284">
        <w:t>”), które będą udostępnione w związku lub w wyniku realizacji postanowień umowy.</w:t>
      </w:r>
    </w:p>
    <w:p w14:paraId="52ECCF6B" w14:textId="33E22238" w:rsidR="002E569A" w:rsidRPr="00B26284" w:rsidRDefault="002E569A" w:rsidP="00C43117">
      <w:pPr>
        <w:pStyle w:val="rodo"/>
      </w:pPr>
      <w:r w:rsidRPr="00B26284">
        <w:t>Wykonawca i Zamawiający zobowiązują się nie ujawniać, nie przekazywać, nie przetwarzać, nie wykorzystywać dla celów własnych lub osób trzecich danych opisanych w ust. 1 jak również wszelkich innych informacji lub danych przekazanych w związku lub w celu realizacji niniejszej umowy, chyba że stan tajemnicy wobec tych informacji lub danych ustał i są one znane publicznie lub ich ujawnienia zażąda uprawniony organ w przewidzianej prawem formie i treści, jednakże wówczas tylko w niezbędnym zakresie. Obowiązek zachowania poufności nie ma ograniczeń czasowych i nie wygasa po rozwiązaniu umowy. Obowiązek ten obejmuje zarówno informacje wynikające z niniejszej umowy jak również informacje uzyskane przez Wykonawcę lub pracowników Wykonawcy oraz osoby, którymi się posługuje w związku lub przy okazji wykonywania niniejszej umowy.</w:t>
      </w:r>
    </w:p>
    <w:p w14:paraId="61DE29DD" w14:textId="46ACD9F8" w:rsidR="002E569A" w:rsidRPr="00B26284" w:rsidRDefault="002E569A" w:rsidP="00C43117">
      <w:pPr>
        <w:pStyle w:val="rodo"/>
      </w:pPr>
      <w:r w:rsidRPr="00B26284">
        <w:t>Wykonawca ponosi odpowiedzialność za ewentualne skutki udostępnienia, przekazania, przetworzenia, wykorzystania dla celów własnych lub osób trzecich danych lub informacji opisanych w ust. 1-2, lub inne działania lub zaniechania skutkujące lub mogące skutkować wykorzystaniem tych danych w celu innym niż realizacja przedmiotu umowy.</w:t>
      </w:r>
    </w:p>
    <w:p w14:paraId="22F8F601" w14:textId="0418B0B4" w:rsidR="002E569A" w:rsidRPr="00B26284" w:rsidRDefault="002E569A" w:rsidP="00C43117">
      <w:pPr>
        <w:pStyle w:val="rodo"/>
      </w:pPr>
      <w:r w:rsidRPr="00B26284">
        <w:t>W przypadku stwierdzenia przez Wykonawcę próby lub faktu naruszenia poufności przekazanych jemu danych lub informacji, Wykonawca zobowiązany jest do niezwłocznego powiadomienia Zamawiającego, nie później niż w dniu następnym po dniu w którym stwierdził ten fakt.</w:t>
      </w:r>
    </w:p>
    <w:p w14:paraId="44023B5C" w14:textId="62D5B0BB" w:rsidR="002E569A" w:rsidRPr="00B26284" w:rsidRDefault="002E569A" w:rsidP="00C43117">
      <w:pPr>
        <w:pStyle w:val="rodo"/>
      </w:pPr>
      <w:r w:rsidRPr="00B26284">
        <w:t>W przypadku naruszenia postanowień ust. 1-4 Strona, która dokonała naruszenia zobowiązana jest do naprawienia szkody jaką druga Strona poniosła z tytułu niewykonania lub nienależytego wykonania zobowiązania na zasadach ogólnych.</w:t>
      </w:r>
    </w:p>
    <w:p w14:paraId="24AC1EB3" w14:textId="26000FE4" w:rsidR="002E569A" w:rsidRPr="00B26284" w:rsidRDefault="002E569A" w:rsidP="00C43117">
      <w:pPr>
        <w:pStyle w:val="rodo"/>
        <w:rPr>
          <w:b/>
        </w:rPr>
      </w:pPr>
      <w:r w:rsidRPr="00B26284">
        <w:t>Dane kontaktowe inspektora ochrony danych: e-mail: iod@pomorskieparki.pl</w:t>
      </w:r>
      <w:r w:rsidR="00B26284">
        <w:t>.</w:t>
      </w:r>
    </w:p>
    <w:sectPr w:rsidR="002E569A" w:rsidRPr="00B26284" w:rsidSect="008F5BBB">
      <w:pgSz w:w="11906" w:h="16838"/>
      <w:pgMar w:top="1636" w:right="1417" w:bottom="1417" w:left="1417" w:header="142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9916A" w14:textId="77777777" w:rsidR="002D1421" w:rsidRDefault="002D1421" w:rsidP="00FE6636">
      <w:r>
        <w:separator/>
      </w:r>
    </w:p>
  </w:endnote>
  <w:endnote w:type="continuationSeparator" w:id="0">
    <w:p w14:paraId="3E78C530" w14:textId="77777777" w:rsidR="002D1421" w:rsidRDefault="002D1421" w:rsidP="00FE6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ira Sans Condensed">
    <w:altName w:val="Calibri"/>
    <w:charset w:val="EE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9C9D2" w14:textId="255DA0C8" w:rsidR="008F5BBB" w:rsidRPr="00744A72" w:rsidRDefault="00EF5911" w:rsidP="00744A72">
    <w:pPr>
      <w:spacing w:before="0" w:after="310" w:line="255" w:lineRule="auto"/>
      <w:ind w:left="-566" w:right="-284" w:hanging="1"/>
      <w:contextualSpacing w:val="0"/>
      <w:jc w:val="both"/>
      <w:outlineLvl w:val="9"/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</w:pPr>
    <w:r w:rsidRPr="00744A72">
      <w:rPr>
        <w:rFonts w:asciiTheme="minorHAnsi" w:eastAsiaTheme="minorHAnsi" w:hAnsiTheme="minorHAnsi" w:cstheme="minorBidi"/>
        <w:noProof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86D689" wp14:editId="63CEC32A">
              <wp:simplePos x="0" y="0"/>
              <wp:positionH relativeFrom="margin">
                <wp:posOffset>-433070</wp:posOffset>
              </wp:positionH>
              <wp:positionV relativeFrom="paragraph">
                <wp:posOffset>-32896</wp:posOffset>
              </wp:positionV>
              <wp:extent cx="6619875" cy="0"/>
              <wp:effectExtent l="0" t="0" r="0" b="0"/>
              <wp:wrapNone/>
              <wp:docPr id="2053742296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D4DB40" id="Łącznik prostoliniowy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4.1pt,-2.6pt" to="487.15pt,-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+b/gEAAD8EAAAOAAAAZHJzL2Uyb0RvYy54bWysU8lu2zAQvRfoPxC811pa2bFgOYcE6aWL&#10;0eUDaIq0iHIDyVhSbz30z9r/6pCy5aAJULTohTZn5r2Z9zTcXA9KoiNzXhjd4GKRY8Q0Na3QhwZ/&#10;/nT34gojH4huiTSaNXhkHl9vnz/b9LZmpemMbJlDQKJ93dsGdyHYOss87ZgifmEs05DkxikS4OoO&#10;WetID+xKZmWeL7PeuNY6Q5n3EL2dknib+DlnNLzn3LOAZINhtpBOl859PLPthtQHR2wn6GkM8g9T&#10;KCI0NJ2pbkkg6N6JR1RKUGe84WFBjcoM54KypAHUFPlvaj52xLKkBczxdrbJ/z9a+u64c0i0DS7z&#10;6uXqVVmulxhpouBb/fz24zv9qsUXBAb7YKTQwvQjKpbRtt76GtA3eudON293LnowcKfiL6hDQ7J6&#10;nK1mQ0AUgstlsb5aVRjRcy67AK3z4TUzCvp6+GLQN7pAanJ84wM0g9JzSQxLjfoGr6uySlUeBm3v&#10;hJQxlxaJ3UiHjgRWYH8oU428V29NO8VWVZ6nRQDauTw1ecAEOakhGFVPOtO/MEo2jfCBcbARlBXT&#10;EHGBL30JpUyHIvqWmKA6wjhMOQPzPwNP9RHK0nL/DXhGpM5GhxmshDbuqe5hOI/Mp/qzA5PuaMHe&#10;tGPagGQNbGlSeHpR8Rk8vCf45d1vfwEAAP//AwBQSwMEFAAGAAgAAAAhAENDKBjfAAAACQEAAA8A&#10;AABkcnMvZG93bnJldi54bWxMj09PwkAQxe8mfofNmHiDrVUBa7fEoMSEi4Fy8bZ0h7bYnW12F6h+&#10;esd40NP8e3nvN/l8sJ04oQ+tIwU34wQEUuVMS7WCbbkczUCEqMnozhEq+MQA8+LyIteZcWda42kT&#10;a8EmFDKtoImxz6QMVYNWh7Hrkfi2d97qyKOvpfH6zOa2k2mSTKTVLXFCo3tcNFh9bI5WwTr1bVk/&#10;v736/XB4CYvlYVW+fyl1fTU8PYKIOMQ/MfzgMzoUzLRzRzJBdApGk1nKUm7uubLgYXp3C2L3u5BF&#10;Lv9/UHwDAAD//wMAUEsBAi0AFAAGAAgAAAAhALaDOJL+AAAA4QEAABMAAAAAAAAAAAAAAAAAAAAA&#10;AFtDb250ZW50X1R5cGVzXS54bWxQSwECLQAUAAYACAAAACEAOP0h/9YAAACUAQAACwAAAAAAAAAA&#10;AAAAAAAvAQAAX3JlbHMvLnJlbHNQSwECLQAUAAYACAAAACEAySnPm/4BAAA/BAAADgAAAAAAAAAA&#10;AAAAAAAuAgAAZHJzL2Uyb0RvYy54bWxQSwECLQAUAAYACAAAACEAQ0MoGN8AAAAJAQAADwAAAAAA&#10;AAAAAAAAAABYBAAAZHJzL2Rvd25yZXYueG1sUEsFBgAAAAAEAAQA8wAAAGQFAAAAAA==&#10;" strokecolor="#adadad [2414]">
              <v:stroke joinstyle="miter"/>
              <w10:wrap anchorx="margin"/>
            </v:line>
          </w:pict>
        </mc:Fallback>
      </mc:AlternateContent>
    </w:r>
    <w:r w:rsidRPr="00744A72"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w:t xml:space="preserve">Project 101147278 – LIFE23-NAT-PL-LIFE for Dunes PL „Southern Baltic coastal biodiversity – dune habitat restoration and development </w:t>
    </w:r>
    <w:r w:rsidRPr="00744A72"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w:br/>
      <w:t xml:space="preserve">of good management practices” is financed by the European Union under the LIFE Program and co-financed by the National Fund </w:t>
    </w:r>
    <w:r w:rsidRPr="00744A72">
      <w:rPr>
        <w:rFonts w:asciiTheme="minorHAnsi" w:eastAsiaTheme="minorHAnsi" w:hAnsiTheme="minorHAnsi" w:cstheme="minorBidi"/>
        <w:color w:val="747474" w:themeColor="background2" w:themeShade="80"/>
        <w:kern w:val="2"/>
        <w:sz w:val="16"/>
        <w:szCs w:val="18"/>
        <w:lang w:val="en-GB" w:eastAsia="en-US"/>
        <w14:ligatures w14:val="standardContextual"/>
      </w:rPr>
      <w:br/>
      <w:t>for Environmental Protection and Water Management.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7B7C6" w14:textId="77777777" w:rsidR="002D1421" w:rsidRDefault="002D1421" w:rsidP="00FE6636">
      <w:r>
        <w:separator/>
      </w:r>
    </w:p>
  </w:footnote>
  <w:footnote w:type="continuationSeparator" w:id="0">
    <w:p w14:paraId="1F60AE73" w14:textId="77777777" w:rsidR="002D1421" w:rsidRDefault="002D1421" w:rsidP="00FE6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167F4" w14:textId="499186CE" w:rsidR="008F5BBB" w:rsidRDefault="00B95C4D" w:rsidP="00FE663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B429AE4" wp14:editId="550BED46">
              <wp:simplePos x="0" y="0"/>
              <wp:positionH relativeFrom="rightMargin">
                <wp:posOffset>423116</wp:posOffset>
              </wp:positionH>
              <wp:positionV relativeFrom="margin">
                <wp:posOffset>101233</wp:posOffset>
              </wp:positionV>
              <wp:extent cx="366072" cy="212881"/>
              <wp:effectExtent l="0" t="0" r="0" b="0"/>
              <wp:wrapNone/>
              <wp:docPr id="6" name="Strzałka: w praw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6072" cy="212881"/>
                      </a:xfrm>
                      <a:custGeom>
                        <a:avLst/>
                        <a:gdLst>
                          <a:gd name="connsiteX0" fmla="*/ 0 w 581025"/>
                          <a:gd name="connsiteY0" fmla="*/ 101824 h 409575"/>
                          <a:gd name="connsiteX1" fmla="*/ 366072 w 581025"/>
                          <a:gd name="connsiteY1" fmla="*/ 101824 h 409575"/>
                          <a:gd name="connsiteX2" fmla="*/ 366072 w 581025"/>
                          <a:gd name="connsiteY2" fmla="*/ 0 h 409575"/>
                          <a:gd name="connsiteX3" fmla="*/ 581025 w 581025"/>
                          <a:gd name="connsiteY3" fmla="*/ 204788 h 409575"/>
                          <a:gd name="connsiteX4" fmla="*/ 366072 w 581025"/>
                          <a:gd name="connsiteY4" fmla="*/ 409575 h 409575"/>
                          <a:gd name="connsiteX5" fmla="*/ 366072 w 581025"/>
                          <a:gd name="connsiteY5" fmla="*/ 307751 h 409575"/>
                          <a:gd name="connsiteX6" fmla="*/ 0 w 581025"/>
                          <a:gd name="connsiteY6" fmla="*/ 307751 h 409575"/>
                          <a:gd name="connsiteX7" fmla="*/ 0 w 581025"/>
                          <a:gd name="connsiteY7" fmla="*/ 101824 h 409575"/>
                          <a:gd name="connsiteX0" fmla="*/ 0 w 581025"/>
                          <a:gd name="connsiteY0" fmla="*/ 6131 h 313882"/>
                          <a:gd name="connsiteX1" fmla="*/ 366072 w 581025"/>
                          <a:gd name="connsiteY1" fmla="*/ 6131 h 313882"/>
                          <a:gd name="connsiteX2" fmla="*/ 361950 w 581025"/>
                          <a:gd name="connsiteY2" fmla="*/ 0 h 313882"/>
                          <a:gd name="connsiteX3" fmla="*/ 581025 w 581025"/>
                          <a:gd name="connsiteY3" fmla="*/ 109095 h 313882"/>
                          <a:gd name="connsiteX4" fmla="*/ 366072 w 581025"/>
                          <a:gd name="connsiteY4" fmla="*/ 313882 h 313882"/>
                          <a:gd name="connsiteX5" fmla="*/ 366072 w 581025"/>
                          <a:gd name="connsiteY5" fmla="*/ 212058 h 313882"/>
                          <a:gd name="connsiteX6" fmla="*/ 0 w 581025"/>
                          <a:gd name="connsiteY6" fmla="*/ 212058 h 313882"/>
                          <a:gd name="connsiteX7" fmla="*/ 0 w 581025"/>
                          <a:gd name="connsiteY7" fmla="*/ 6131 h 313882"/>
                          <a:gd name="connsiteX0" fmla="*/ 0 w 366072"/>
                          <a:gd name="connsiteY0" fmla="*/ 6132 h 313883"/>
                          <a:gd name="connsiteX1" fmla="*/ 366072 w 366072"/>
                          <a:gd name="connsiteY1" fmla="*/ 6132 h 313883"/>
                          <a:gd name="connsiteX2" fmla="*/ 361950 w 366072"/>
                          <a:gd name="connsiteY2" fmla="*/ 1 h 313883"/>
                          <a:gd name="connsiteX3" fmla="*/ 361950 w 366072"/>
                          <a:gd name="connsiteY3" fmla="*/ 0 h 313883"/>
                          <a:gd name="connsiteX4" fmla="*/ 366072 w 366072"/>
                          <a:gd name="connsiteY4" fmla="*/ 313883 h 313883"/>
                          <a:gd name="connsiteX5" fmla="*/ 366072 w 366072"/>
                          <a:gd name="connsiteY5" fmla="*/ 212059 h 313883"/>
                          <a:gd name="connsiteX6" fmla="*/ 0 w 366072"/>
                          <a:gd name="connsiteY6" fmla="*/ 212059 h 313883"/>
                          <a:gd name="connsiteX7" fmla="*/ 0 w 366072"/>
                          <a:gd name="connsiteY7" fmla="*/ 6132 h 313883"/>
                          <a:gd name="connsiteX0" fmla="*/ 0 w 366072"/>
                          <a:gd name="connsiteY0" fmla="*/ 6132 h 212881"/>
                          <a:gd name="connsiteX1" fmla="*/ 366072 w 366072"/>
                          <a:gd name="connsiteY1" fmla="*/ 6132 h 212881"/>
                          <a:gd name="connsiteX2" fmla="*/ 361950 w 366072"/>
                          <a:gd name="connsiteY2" fmla="*/ 1 h 212881"/>
                          <a:gd name="connsiteX3" fmla="*/ 361950 w 366072"/>
                          <a:gd name="connsiteY3" fmla="*/ 0 h 212881"/>
                          <a:gd name="connsiteX4" fmla="*/ 360748 w 366072"/>
                          <a:gd name="connsiteY4" fmla="*/ 212881 h 212881"/>
                          <a:gd name="connsiteX5" fmla="*/ 366072 w 366072"/>
                          <a:gd name="connsiteY5" fmla="*/ 212059 h 212881"/>
                          <a:gd name="connsiteX6" fmla="*/ 0 w 366072"/>
                          <a:gd name="connsiteY6" fmla="*/ 212059 h 212881"/>
                          <a:gd name="connsiteX7" fmla="*/ 0 w 366072"/>
                          <a:gd name="connsiteY7" fmla="*/ 6132 h 212881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</a:cxnLst>
                        <a:rect l="l" t="t" r="r" b="b"/>
                        <a:pathLst>
                          <a:path w="366072" h="212881">
                            <a:moveTo>
                              <a:pt x="0" y="6132"/>
                            </a:moveTo>
                            <a:lnTo>
                              <a:pt x="366072" y="6132"/>
                            </a:lnTo>
                            <a:lnTo>
                              <a:pt x="361950" y="1"/>
                            </a:lnTo>
                            <a:lnTo>
                              <a:pt x="361950" y="0"/>
                            </a:lnTo>
                            <a:cubicBezTo>
                              <a:pt x="361549" y="70960"/>
                              <a:pt x="361149" y="141921"/>
                              <a:pt x="360748" y="212881"/>
                            </a:cubicBezTo>
                            <a:lnTo>
                              <a:pt x="366072" y="212059"/>
                            </a:lnTo>
                            <a:lnTo>
                              <a:pt x="0" y="212059"/>
                            </a:lnTo>
                            <a:lnTo>
                              <a:pt x="0" y="6132"/>
                            </a:lnTo>
                            <a:close/>
                          </a:path>
                        </a:pathLst>
                      </a:cu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753CFA7C" w14:textId="77777777" w:rsidR="00B95C4D" w:rsidRPr="00B95C4D" w:rsidRDefault="00B95C4D" w:rsidP="00077CC0">
                          <w:pPr>
                            <w:pStyle w:val="Stopka"/>
                            <w:spacing w:before="0"/>
                            <w:ind w:left="0"/>
                            <w:jc w:val="both"/>
                            <w:rPr>
                              <w:b/>
                            </w:rPr>
                          </w:pPr>
                          <w:r w:rsidRPr="00B95C4D">
                            <w:rPr>
                              <w:b/>
                            </w:rPr>
                            <w:fldChar w:fldCharType="begin"/>
                          </w:r>
                          <w:r w:rsidRPr="00B95C4D">
                            <w:rPr>
                              <w:b/>
                            </w:rPr>
                            <w:instrText>PAGE   \* MERGEFORMAT</w:instrText>
                          </w:r>
                          <w:r w:rsidRPr="00B95C4D">
                            <w:rPr>
                              <w:b/>
                            </w:rPr>
                            <w:fldChar w:fldCharType="separate"/>
                          </w:r>
                          <w:r w:rsidRPr="00B95C4D">
                            <w:rPr>
                              <w:b/>
                            </w:rPr>
                            <w:t>2</w:t>
                          </w:r>
                          <w:r w:rsidRPr="00B95C4D">
                            <w:rPr>
                              <w:b/>
                            </w:rPr>
                            <w:fldChar w:fldCharType="end"/>
                          </w:r>
                        </w:p>
                        <w:p w14:paraId="3F626959" w14:textId="77777777" w:rsidR="00B95C4D" w:rsidRDefault="00B95C4D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 w14:anchorId="6B429AE4" id="Strzałka: w prawo 6" o:spid="_x0000_s1026" style="position:absolute;left:0;text-align:left;margin-left:33.3pt;margin-top:7.95pt;width:28.8pt;height:16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bottom-margin-area;v-text-anchor:top" coordsize="366072,212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07VzgQAAFoUAAAOAAAAZHJzL2Uyb0RvYy54bWysWNuO2zYQfS/QfyD0WKBrSb7JxnqDdIMU&#10;BdI2wCZA8khLlCVEElWStrz72H/rf3VISvJ4sxa1u/GDrMucORzyDKWZ6zfHsiAHJmTOq40XXPke&#10;YVXMk7zabbzPn97/GnlEKloltOAV23j3THpvbn7+6bqp1yzkGS8SJgg4qeS6qTdeplS9nkxknLGS&#10;yiteswoeplyUVMGl2E0SQRvwXhaT0PcXk4aLpBY8ZlLC3Xf2oXdj/Kcpi9XfaSqZIsXGg7EpcxTm&#10;uNXHyc01Xe8ErbM8bodBXzCKkuYVkPau3lFFyV7k37kq81hwyVN1FfNywtM0j5mJAaIJ/EfR3GW0&#10;ZiYWmBxZ99Mkf5zb+K/DR0HyZOMtPFLREpboTokH+t+/3+iaNKSGCeVkoeepqeUazO/qj0JHKusP&#10;PP4mScVvM1rt2FsheJMxmsDoAm0/OQPoCwlQsm3+5AnQ0L3iZsqOqSiJ4LA0gR/5+mduw9yQo1mo&#10;+36h2FGRGG5OFwt/GXokhkdhEEaRJaRr7UsPLt5L9Tvj5pwePkhl1zmBM7NKSRtrzKtK5op9AW2k&#10;ZQFL/8uE+BD3PAr8cN7K47H1V2wd+EEUzkhGZv5qvrwE+RIgAjt8JwuGjGSBOenDGMmCIb4zjCki&#10;sHPkDANDQn+2jCInywyxjAwDQ+xKOFnmz2c5g/jL5TxwskBe9UviVha2no4jWD6LAFuPFBVWuzsC&#10;bL0IpnqCpsE0isILyfTazBjFgUU+XQSruTsODNF5MRwEFvkL8iLwV7B7OFmwyF+QFzYEJ8uZyM1O&#10;68xxDIEN2Z/rHB+eMax092pg65EEWOluAmw9SlJY59q9XY8LIj97Y4D7sJue6QXA01kxzIHfF6M4&#10;sMT7rBjmwJA+tS8GgbNiJAGG9Gl3keDJhBiO4AyiN6apcy2wuq1z53pjiNHrysmCJe4WFLYeSYAl&#10;7ibA1qPU9OqEgDDaLzn4jn78zfWDEmKYA6t7pF4xRCfEMAFW90gCDNEJMUxwpm74SJ5FTqliiHXu&#10;ZMHqfk1CDMeCJe7WK7YGv/5cZ9wwAZa4mwBbtwlxcj/Rkm2rC5p1BUd8rNp7cEagStKVjC5Aai51&#10;cYPLDyhlukt4W+j6CcqYY2WqmWEw7PsY3NVC48CgXww2X2mjmUGbGGy26dFg0B0Gz54VMygQg03Z&#10;NZoZpILBprodDQYZYPASD9s6aZdcQPNBtx0K03ZQHoG2g/AItB229qVfU6WVYvQAp6Q5FbZZX9fq&#10;pyU/sE/c2KlTTaw12JKfDIoKG7ZvQj1gZN3ZdP+1cWq3IxNcp6DOoPv/zrDTaWcQ77d5/Bt7OB9D&#10;MJ+tjN+lv1q0LZfeVdA+C2bBKjTEkB3tgPT2ZYBneXZO0lF3GNsYgIDtHtBOUGfV/VtreGM9x/CJ&#10;KYwLLpnNVb2aJmn7ZdVqQH0IyYs8eZ8XhV5IKXbb20KQAwWF3Nquh/VzZlaY/K+4htnH+o7prOhm&#10;im3KqOP2CA91h2XLk3vosZhuCkQHjTloq2RcPHikgSbXxpP/7KlgHin+qKBPswpmMzBT5gJOBL67&#10;7e7SKgYXGw8kbE9vFVyB+b4W+S7TjRuzqVX8LfR00lw3W8wQ7WjaC2hgmelpm226Q4avjdWpJXjz&#10;PwAAAP//AwBQSwMEFAAGAAgAAAAhALn+X0rfAAAACAEAAA8AAABkcnMvZG93bnJldi54bWxMj8Fq&#10;wzAQRO+F/oPYQm+NbOOa2LUcQkgvhRKatIXcZGtjm1grIymJ8/dVTs1xdoaZt+Vi0gM7o3W9IQHx&#10;LAKG1BjVUyvge/f+MgfmvCQlB0Mo4IoOFtXjQykLZS70heetb1koIVdIAZ33Y8G5azrU0s3MiBS8&#10;g7Fa+iBty5WVl1CuB55EUca17CksdHLEVYfNcXvSAmq9jI8ffhN/HvZ2fd3//rh8Ewvx/DQt34B5&#10;nPx/GG74AR2qwFSbEynHBgFZloVkuL/mwG5+kibAagFpngKvSn7/QPUHAAD//wMAUEsBAi0AFAAG&#10;AAgAAAAhALaDOJL+AAAA4QEAABMAAAAAAAAAAAAAAAAAAAAAAFtDb250ZW50X1R5cGVzXS54bWxQ&#10;SwECLQAUAAYACAAAACEAOP0h/9YAAACUAQAACwAAAAAAAAAAAAAAAAAvAQAAX3JlbHMvLnJlbHNQ&#10;SwECLQAUAAYACAAAACEADlNO1c4EAABaFAAADgAAAAAAAAAAAAAAAAAuAgAAZHJzL2Uyb0RvYy54&#10;bWxQSwECLQAUAAYACAAAACEAuf5fSt8AAAAIAQAADwAAAAAAAAAAAAAAAAAoBwAAZHJzL2Rvd25y&#10;ZXYueG1sUEsFBgAAAAAEAAQA8wAAADQIAAAAAA==&#10;" o:allowincell="f" adj="-11796480,,5400" path="m,6132r366072,l361950,1r,-1c361549,70960,361149,141921,360748,212881r5324,-822l,212059,,6132xe" fillcolor="#c00000" stroked="f">
              <v:stroke joinstyle="miter"/>
              <v:formulas/>
              <v:path arrowok="t" o:connecttype="custom" o:connectlocs="0,6132;366072,6132;361950,1;361950,0;360748,212881;366072,212059;0,212059;0,6132" o:connectangles="0,0,0,0,0,0,0,0" textboxrect="0,0,366072,212881"/>
              <v:textbox inset=",0,,0">
                <w:txbxContent>
                  <w:p w14:paraId="753CFA7C" w14:textId="77777777" w:rsidR="00B95C4D" w:rsidRPr="00B95C4D" w:rsidRDefault="00B95C4D" w:rsidP="00077CC0">
                    <w:pPr>
                      <w:pStyle w:val="Stopka"/>
                      <w:spacing w:before="0"/>
                      <w:ind w:left="0"/>
                      <w:jc w:val="both"/>
                      <w:rPr>
                        <w:b/>
                      </w:rPr>
                    </w:pPr>
                    <w:r w:rsidRPr="00B95C4D">
                      <w:rPr>
                        <w:b/>
                      </w:rPr>
                      <w:fldChar w:fldCharType="begin"/>
                    </w:r>
                    <w:r w:rsidRPr="00B95C4D">
                      <w:rPr>
                        <w:b/>
                      </w:rPr>
                      <w:instrText>PAGE   \* MERGEFORMAT</w:instrText>
                    </w:r>
                    <w:r w:rsidRPr="00B95C4D">
                      <w:rPr>
                        <w:b/>
                      </w:rPr>
                      <w:fldChar w:fldCharType="separate"/>
                    </w:r>
                    <w:r w:rsidRPr="00B95C4D">
                      <w:rPr>
                        <w:b/>
                      </w:rPr>
                      <w:t>2</w:t>
                    </w:r>
                    <w:r w:rsidRPr="00B95C4D">
                      <w:rPr>
                        <w:b/>
                      </w:rPr>
                      <w:fldChar w:fldCharType="end"/>
                    </w:r>
                  </w:p>
                  <w:p w14:paraId="3F626959" w14:textId="77777777" w:rsidR="00B95C4D" w:rsidRDefault="00B95C4D"/>
                </w:txbxContent>
              </v:textbox>
              <w10:wrap anchorx="margin" anchory="margin"/>
            </v:shape>
          </w:pict>
        </mc:Fallback>
      </mc:AlternateContent>
    </w:r>
    <w:sdt>
      <w:sdtPr>
        <w:rPr>
          <w:noProof/>
        </w:rPr>
        <w:id w:val="1698660085"/>
        <w:docPartObj>
          <w:docPartGallery w:val="Page Numbers (Margins)"/>
          <w:docPartUnique/>
        </w:docPartObj>
      </w:sdtPr>
      <w:sdtContent/>
    </w:sdt>
    <w:r w:rsidR="008F5BBB">
      <w:rPr>
        <w:b/>
        <w:bCs/>
        <w:noProof/>
        <w:color w:val="244061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E40904" wp14:editId="61B101F3">
              <wp:simplePos x="0" y="0"/>
              <wp:positionH relativeFrom="margin">
                <wp:align>center</wp:align>
              </wp:positionH>
              <wp:positionV relativeFrom="paragraph">
                <wp:posOffset>857250</wp:posOffset>
              </wp:positionV>
              <wp:extent cx="6619875" cy="0"/>
              <wp:effectExtent l="0" t="0" r="0" b="0"/>
              <wp:wrapNone/>
              <wp:docPr id="423596545" name="Łącznik prostoliniow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98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AA2B3EF" id="Łącznik prostoliniowy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7.5pt" to="521.2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9ezAEAAAEEAAAOAAAAZHJzL2Uyb0RvYy54bWysU8tu2zAQvBfoPxC815IM2EkEyzkkSC99&#10;BH18AE0tLQJ8gWQs+++7XNly0BYoWvRCSbszszur5eb+aA07QEzau443i5ozcNL32u07/v3b07tb&#10;zlIWrhfGO+j4CRK/3759sxlDC0s/eNNDZCjiUjuGjg85h7aqkhzAirTwARwmlY9WZPyM+6qPYkR1&#10;a6plXa+r0cc+RC8hJYw+Tkm+JX2lQObPSiXIzHQce8t0Rjp35ay2G9HuowiDluc2xD90YYV2WHSW&#10;ehRZsJeof5GyWkafvMoL6W3lldISyAO6aeqf3HwdRADygsNJYR5T+n+y8tPhwT1HHMMYUpvCcywu&#10;jira8sT+2JGGdZqHBcfMJAbX6+bu9mbFmbzkqisxxJTfg7esvHTcaFd8iFYcPqSMxRB6gZSwcWzs&#10;+N1quSJU8kb3T9qYkqNVgAcT2UHgT9ztl4QxL/aj76fYzaqu6Vei7AynIq+UMGccBq8+6S2fDEwt&#10;fAHFdI/OmqmJsoLXukJKcLkpC0NKiC40hV3OxPrPxDO+UIHW82/IM4Mqe5dnstXOx99Vz8dLy2rC&#10;XyYw+S4j2Pn+RBtAo8E9I4fnO1EW+fU30a83d/sDAAD//wMAUEsDBBQABgAIAAAAIQAxS5h+3gAA&#10;AAkBAAAPAAAAZHJzL2Rvd25yZXYueG1sTI9BT8JAEIXvJv6HzZhwk61FDKndEoMSEy8E6oXb0h3a&#10;Yne22V2g+usdEhO8zbw3efO9fD7YTpzQh9aRgodxAgKpcqalWsFnubyfgQhRk9GdI1TwjQHmxe1N&#10;rjPjzrTG0ybWgkMoZFpBE2OfSRmqBq0OY9cjsbd33urIq6+l8frM4baTaZI8Satb4g+N7nHRYPW1&#10;OVoF69S3Zf26evf74fAWFsvDR7n9UWp0N7w8g4g4xOsxXPAZHQpm2rkjmSA6BVwksjqZ8nCxk8d0&#10;CmL3J8kil/8bFL8AAAD//wMAUEsBAi0AFAAGAAgAAAAhALaDOJL+AAAA4QEAABMAAAAAAAAAAAAA&#10;AAAAAAAAAFtDb250ZW50X1R5cGVzXS54bWxQSwECLQAUAAYACAAAACEAOP0h/9YAAACUAQAACwAA&#10;AAAAAAAAAAAAAAAvAQAAX3JlbHMvLnJlbHNQSwECLQAUAAYACAAAACEAWadfXswBAAABBAAADgAA&#10;AAAAAAAAAAAAAAAuAgAAZHJzL2Uyb0RvYy54bWxQSwECLQAUAAYACAAAACEAMUuYft4AAAAJAQAA&#10;DwAAAAAAAAAAAAAAAAAmBAAAZHJzL2Rvd25yZXYueG1sUEsFBgAAAAAEAAQA8wAAADEFAAAAAA==&#10;" strokecolor="#adadad [2414]">
              <v:stroke joinstyle="miter"/>
              <w10:wrap anchorx="margin"/>
            </v:line>
          </w:pict>
        </mc:Fallback>
      </mc:AlternateContent>
    </w:r>
    <w:r w:rsidR="000828BD">
      <w:rPr>
        <w:noProof/>
      </w:rPr>
      <w:drawing>
        <wp:inline distT="0" distB="0" distL="0" distR="0" wp14:anchorId="66E102EA" wp14:editId="36470F0F">
          <wp:extent cx="2019300" cy="69112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FEPWM_logo_full_color_horizontal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240" cy="694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28BD">
      <w:rPr>
        <w:noProof/>
      </w:rPr>
      <w:t xml:space="preserve">           </w:t>
    </w:r>
    <w:r w:rsidR="000828BD" w:rsidRPr="00AA4396">
      <w:rPr>
        <w:rFonts w:ascii="Arial" w:hAnsi="Arial" w:cs="Arial"/>
        <w:b/>
        <w:bCs/>
        <w:noProof/>
        <w:color w:val="0041D2"/>
        <w:sz w:val="16"/>
        <w:szCs w:val="16"/>
      </w:rPr>
      <w:drawing>
        <wp:inline distT="0" distB="0" distL="0" distR="0" wp14:anchorId="6B1DF78E" wp14:editId="77AEEB08">
          <wp:extent cx="957192" cy="691825"/>
          <wp:effectExtent l="0" t="0" r="0" b="0"/>
          <wp:docPr id="1591553935" name="Obraz 6" descr="Obraz zawierający flaga, symbol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3270281" name="Obraz 6" descr="Obraz zawierający flaga, symbol, logo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192" cy="69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28BD">
      <w:rPr>
        <w:noProof/>
      </w:rPr>
      <w:t xml:space="preserve">     </w:t>
    </w:r>
    <w:r w:rsidR="000828BD">
      <w:rPr>
        <w:noProof/>
      </w:rPr>
      <w:tab/>
    </w:r>
    <w:r w:rsidR="008F5BBB">
      <w:rPr>
        <w:noProof/>
      </w:rPr>
      <w:t xml:space="preserve">      </w:t>
    </w:r>
    <w:r w:rsidR="008F5BBB">
      <w:rPr>
        <w:noProof/>
      </w:rPr>
      <w:drawing>
        <wp:inline distT="0" distB="0" distL="0" distR="0" wp14:anchorId="182686E9" wp14:editId="35423261">
          <wp:extent cx="1044467" cy="730250"/>
          <wp:effectExtent l="0" t="0" r="3810" b="0"/>
          <wp:docPr id="508498978" name="Obraz 3" descr="Obraz zawierający projekt graficzny, Grafika, plaka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05860" name="Obraz 3" descr="Obraz zawierający projekt graficzny, Grafika, plaka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467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5BBB">
      <w:t xml:space="preserve">   </w:t>
    </w:r>
    <w:r w:rsidR="007006B9">
      <w:t xml:space="preserve">                           </w:t>
    </w:r>
    <w:r w:rsidR="008F5BBB">
      <w:t xml:space="preserve">                 </w:t>
    </w:r>
    <w:r w:rsidR="008F5BBB">
      <w:rPr>
        <w:noProof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26C8A"/>
    <w:multiLevelType w:val="hybridMultilevel"/>
    <w:tmpl w:val="68A4F430"/>
    <w:lvl w:ilvl="0" w:tplc="C06C72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16D8C"/>
    <w:multiLevelType w:val="hybridMultilevel"/>
    <w:tmpl w:val="D9AC3564"/>
    <w:lvl w:ilvl="0" w:tplc="C06C725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B43816"/>
    <w:multiLevelType w:val="hybridMultilevel"/>
    <w:tmpl w:val="482A0654"/>
    <w:lvl w:ilvl="0" w:tplc="3BA24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F0ED0"/>
    <w:multiLevelType w:val="hybridMultilevel"/>
    <w:tmpl w:val="C7AA6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D0AE5"/>
    <w:multiLevelType w:val="hybridMultilevel"/>
    <w:tmpl w:val="16004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A496F"/>
    <w:multiLevelType w:val="hybridMultilevel"/>
    <w:tmpl w:val="EC18047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58330E"/>
    <w:multiLevelType w:val="hybridMultilevel"/>
    <w:tmpl w:val="E1A036D2"/>
    <w:lvl w:ilvl="0" w:tplc="A34C3CB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553E3"/>
    <w:multiLevelType w:val="hybridMultilevel"/>
    <w:tmpl w:val="E9726DB6"/>
    <w:lvl w:ilvl="0" w:tplc="468E1628">
      <w:start w:val="1"/>
      <w:numFmt w:val="decimal"/>
      <w:pStyle w:val="rodo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50FBE"/>
    <w:multiLevelType w:val="hybridMultilevel"/>
    <w:tmpl w:val="3EB2B33A"/>
    <w:lvl w:ilvl="0" w:tplc="5582C82A">
      <w:start w:val="1"/>
      <w:numFmt w:val="decimal"/>
      <w:pStyle w:val="Akapitzlist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16371"/>
    <w:multiLevelType w:val="hybridMultilevel"/>
    <w:tmpl w:val="D00CD8A0"/>
    <w:lvl w:ilvl="0" w:tplc="FFFFFFFF">
      <w:start w:val="1"/>
      <w:numFmt w:val="decimal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434B6"/>
    <w:multiLevelType w:val="hybridMultilevel"/>
    <w:tmpl w:val="A7AE4E4A"/>
    <w:lvl w:ilvl="0" w:tplc="CC1AAC84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35821"/>
    <w:multiLevelType w:val="hybridMultilevel"/>
    <w:tmpl w:val="68A4F430"/>
    <w:lvl w:ilvl="0" w:tplc="C06C72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37A51"/>
    <w:multiLevelType w:val="hybridMultilevel"/>
    <w:tmpl w:val="68A4F430"/>
    <w:lvl w:ilvl="0" w:tplc="C06C72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E1AFE"/>
    <w:multiLevelType w:val="hybridMultilevel"/>
    <w:tmpl w:val="EE76A7C6"/>
    <w:lvl w:ilvl="0" w:tplc="C24EB90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4C412A7"/>
    <w:multiLevelType w:val="hybridMultilevel"/>
    <w:tmpl w:val="90881968"/>
    <w:lvl w:ilvl="0" w:tplc="C06C725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682906"/>
    <w:multiLevelType w:val="hybridMultilevel"/>
    <w:tmpl w:val="DEF046FC"/>
    <w:lvl w:ilvl="0" w:tplc="A696761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C7B67"/>
    <w:multiLevelType w:val="hybridMultilevel"/>
    <w:tmpl w:val="A85A06E6"/>
    <w:lvl w:ilvl="0" w:tplc="E2F685EE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12798"/>
    <w:multiLevelType w:val="hybridMultilevel"/>
    <w:tmpl w:val="68A4F430"/>
    <w:lvl w:ilvl="0" w:tplc="C06C72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6"/>
  </w:num>
  <w:num w:numId="6">
    <w:abstractNumId w:val="15"/>
  </w:num>
  <w:num w:numId="7">
    <w:abstractNumId w:val="2"/>
  </w:num>
  <w:num w:numId="8">
    <w:abstractNumId w:val="10"/>
  </w:num>
  <w:num w:numId="9">
    <w:abstractNumId w:val="6"/>
  </w:num>
  <w:num w:numId="10">
    <w:abstractNumId w:val="17"/>
  </w:num>
  <w:num w:numId="11">
    <w:abstractNumId w:val="12"/>
  </w:num>
  <w:num w:numId="12">
    <w:abstractNumId w:val="8"/>
  </w:num>
  <w:num w:numId="13">
    <w:abstractNumId w:val="11"/>
  </w:num>
  <w:num w:numId="14">
    <w:abstractNumId w:val="0"/>
  </w:num>
  <w:num w:numId="15">
    <w:abstractNumId w:val="7"/>
  </w:num>
  <w:num w:numId="16">
    <w:abstractNumId w:val="1"/>
  </w:num>
  <w:num w:numId="17">
    <w:abstractNumId w:val="14"/>
  </w:num>
  <w:num w:numId="18">
    <w:abstractNumId w:val="13"/>
  </w:num>
  <w:num w:numId="19">
    <w:abstractNumId w:val="13"/>
    <w:lvlOverride w:ilvl="0">
      <w:startOverride w:val="1"/>
    </w:lvlOverride>
  </w:num>
  <w:num w:numId="20">
    <w:abstractNumId w:val="8"/>
  </w:num>
  <w:num w:numId="21">
    <w:abstractNumId w:val="8"/>
  </w:num>
  <w:num w:numId="22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25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26"/>
    <w:rsid w:val="00035075"/>
    <w:rsid w:val="00045D65"/>
    <w:rsid w:val="00077CC0"/>
    <w:rsid w:val="000828BD"/>
    <w:rsid w:val="000A0EE1"/>
    <w:rsid w:val="000A2278"/>
    <w:rsid w:val="000B3B9A"/>
    <w:rsid w:val="000C00C1"/>
    <w:rsid w:val="000C684C"/>
    <w:rsid w:val="000E28EB"/>
    <w:rsid w:val="000F5A9F"/>
    <w:rsid w:val="0016314F"/>
    <w:rsid w:val="001767B7"/>
    <w:rsid w:val="001E73E6"/>
    <w:rsid w:val="002152B6"/>
    <w:rsid w:val="0021683C"/>
    <w:rsid w:val="002657F2"/>
    <w:rsid w:val="00270F94"/>
    <w:rsid w:val="00276DC6"/>
    <w:rsid w:val="002B31FC"/>
    <w:rsid w:val="002B3423"/>
    <w:rsid w:val="002C3463"/>
    <w:rsid w:val="002D1421"/>
    <w:rsid w:val="002E569A"/>
    <w:rsid w:val="002E7643"/>
    <w:rsid w:val="002F38F6"/>
    <w:rsid w:val="0030147D"/>
    <w:rsid w:val="00314B52"/>
    <w:rsid w:val="003317C3"/>
    <w:rsid w:val="003363DC"/>
    <w:rsid w:val="003371D2"/>
    <w:rsid w:val="0037105F"/>
    <w:rsid w:val="003975A2"/>
    <w:rsid w:val="003A2B7D"/>
    <w:rsid w:val="003B338A"/>
    <w:rsid w:val="003D1EAB"/>
    <w:rsid w:val="003D72A5"/>
    <w:rsid w:val="00436347"/>
    <w:rsid w:val="004D3E31"/>
    <w:rsid w:val="0051708D"/>
    <w:rsid w:val="0054269E"/>
    <w:rsid w:val="00556E4E"/>
    <w:rsid w:val="00565FCF"/>
    <w:rsid w:val="00572432"/>
    <w:rsid w:val="00574357"/>
    <w:rsid w:val="00621C08"/>
    <w:rsid w:val="00654662"/>
    <w:rsid w:val="006A6752"/>
    <w:rsid w:val="006B2D2D"/>
    <w:rsid w:val="006B388F"/>
    <w:rsid w:val="006D6BCD"/>
    <w:rsid w:val="007006B9"/>
    <w:rsid w:val="00707E74"/>
    <w:rsid w:val="00712B80"/>
    <w:rsid w:val="0072615E"/>
    <w:rsid w:val="00744A72"/>
    <w:rsid w:val="007676D4"/>
    <w:rsid w:val="00786691"/>
    <w:rsid w:val="007C7311"/>
    <w:rsid w:val="007D31C1"/>
    <w:rsid w:val="00811890"/>
    <w:rsid w:val="00824A56"/>
    <w:rsid w:val="008421A0"/>
    <w:rsid w:val="00890438"/>
    <w:rsid w:val="00894827"/>
    <w:rsid w:val="008A5E2B"/>
    <w:rsid w:val="008F5BBB"/>
    <w:rsid w:val="00926899"/>
    <w:rsid w:val="0093234A"/>
    <w:rsid w:val="00936830"/>
    <w:rsid w:val="00941984"/>
    <w:rsid w:val="009550F4"/>
    <w:rsid w:val="00960104"/>
    <w:rsid w:val="00960A5D"/>
    <w:rsid w:val="009C3FBA"/>
    <w:rsid w:val="00A1470E"/>
    <w:rsid w:val="00A342BB"/>
    <w:rsid w:val="00A72426"/>
    <w:rsid w:val="00A72BB0"/>
    <w:rsid w:val="00AB332E"/>
    <w:rsid w:val="00AC3107"/>
    <w:rsid w:val="00AC4198"/>
    <w:rsid w:val="00AE3826"/>
    <w:rsid w:val="00AF0B13"/>
    <w:rsid w:val="00B26284"/>
    <w:rsid w:val="00B325FD"/>
    <w:rsid w:val="00B532D3"/>
    <w:rsid w:val="00B95C4D"/>
    <w:rsid w:val="00BB40AA"/>
    <w:rsid w:val="00BC4F24"/>
    <w:rsid w:val="00BC6DD2"/>
    <w:rsid w:val="00C05293"/>
    <w:rsid w:val="00C33E67"/>
    <w:rsid w:val="00C43117"/>
    <w:rsid w:val="00C43A74"/>
    <w:rsid w:val="00C6166C"/>
    <w:rsid w:val="00C61ADD"/>
    <w:rsid w:val="00D073A9"/>
    <w:rsid w:val="00D33993"/>
    <w:rsid w:val="00D47B85"/>
    <w:rsid w:val="00D7237F"/>
    <w:rsid w:val="00D85C80"/>
    <w:rsid w:val="00D9407C"/>
    <w:rsid w:val="00DA254F"/>
    <w:rsid w:val="00DB543B"/>
    <w:rsid w:val="00DB5E19"/>
    <w:rsid w:val="00DE18D9"/>
    <w:rsid w:val="00DF24E9"/>
    <w:rsid w:val="00DF65FC"/>
    <w:rsid w:val="00E04A6E"/>
    <w:rsid w:val="00E11036"/>
    <w:rsid w:val="00E118E2"/>
    <w:rsid w:val="00E11CFC"/>
    <w:rsid w:val="00E4625B"/>
    <w:rsid w:val="00E5731F"/>
    <w:rsid w:val="00EA6379"/>
    <w:rsid w:val="00EC2ABF"/>
    <w:rsid w:val="00EE4EE7"/>
    <w:rsid w:val="00EF5911"/>
    <w:rsid w:val="00F12BBC"/>
    <w:rsid w:val="00F20ABB"/>
    <w:rsid w:val="00F674AF"/>
    <w:rsid w:val="00F706EC"/>
    <w:rsid w:val="00F75F42"/>
    <w:rsid w:val="00FC109A"/>
    <w:rsid w:val="00FE6636"/>
    <w:rsid w:val="00FF49BF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3"/>
    <o:shapelayout v:ext="edit">
      <o:idmap v:ext="edit" data="1"/>
    </o:shapelayout>
  </w:shapeDefaults>
  <w:decimalSymbol w:val=","/>
  <w:listSeparator w:val=";"/>
  <w14:docId w14:val="519B2E17"/>
  <w15:chartTrackingRefBased/>
  <w15:docId w15:val="{FDCDEAD9-6D19-437C-AB51-12FC8407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6636"/>
    <w:pPr>
      <w:spacing w:before="120" w:after="120" w:line="276" w:lineRule="auto"/>
      <w:ind w:left="284"/>
      <w:contextualSpacing/>
      <w:outlineLvl w:val="1"/>
    </w:pPr>
    <w:rPr>
      <w:rFonts w:ascii="Calibri" w:eastAsia="Calibri" w:hAnsi="Calibri" w:cs="Calibri"/>
      <w:kern w:val="0"/>
      <w:szCs w:val="22"/>
      <w:lang w:eastAsia="pl-PL"/>
      <w14:ligatures w14:val="none"/>
    </w:rPr>
  </w:style>
  <w:style w:type="paragraph" w:styleId="Nagwek1">
    <w:name w:val="heading 1"/>
    <w:basedOn w:val="Akapitzlist"/>
    <w:next w:val="Normalny"/>
    <w:link w:val="Nagwek1Znak"/>
    <w:autoRedefine/>
    <w:uiPriority w:val="9"/>
    <w:qFormat/>
    <w:rsid w:val="00C6166C"/>
    <w:pPr>
      <w:numPr>
        <w:numId w:val="0"/>
      </w:numPr>
      <w:ind w:firstLine="284"/>
      <w:outlineLvl w:val="0"/>
    </w:pPr>
    <w:rPr>
      <w:rFonts w:ascii="Lato" w:hAnsi="Lato" w:cs="Tahoma"/>
      <w:b/>
      <w:bCs/>
      <w:color w:val="C00000"/>
      <w:spacing w:val="10"/>
      <w:sz w:val="20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824A56"/>
    <w:pPr>
      <w:spacing w:before="120" w:after="120" w:line="276" w:lineRule="auto"/>
      <w:ind w:left="284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E6636"/>
    <w:pPr>
      <w:keepNext/>
      <w:keepLines/>
      <w:spacing w:before="80" w:after="40"/>
      <w:ind w:firstLine="283"/>
      <w:outlineLvl w:val="4"/>
    </w:pPr>
    <w:rPr>
      <w:rFonts w:eastAsiaTheme="majorEastAsia" w:cstheme="majorBidi"/>
      <w:b/>
      <w:color w:val="C00000"/>
      <w:sz w:val="22"/>
    </w:rPr>
  </w:style>
  <w:style w:type="paragraph" w:styleId="Nagwek6">
    <w:name w:val="heading 6"/>
    <w:basedOn w:val="Akapitzlist"/>
    <w:next w:val="Normalny"/>
    <w:link w:val="Nagwek6Znak"/>
    <w:uiPriority w:val="9"/>
    <w:unhideWhenUsed/>
    <w:qFormat/>
    <w:rsid w:val="00C6166C"/>
    <w:pPr>
      <w:numPr>
        <w:numId w:val="0"/>
      </w:numPr>
      <w:outlineLvl w:val="5"/>
    </w:pPr>
    <w:rPr>
      <w:b/>
      <w:i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166C"/>
    <w:rPr>
      <w:rFonts w:ascii="Lato" w:eastAsia="Calibri" w:hAnsi="Lato" w:cs="Tahoma"/>
      <w:b/>
      <w:bCs/>
      <w:color w:val="C00000"/>
      <w:spacing w:val="10"/>
      <w:kern w:val="0"/>
      <w:sz w:val="20"/>
      <w:szCs w:val="2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24A56"/>
    <w:rPr>
      <w:rFonts w:ascii="Calibri" w:eastAsia="Calibri" w:hAnsi="Calibri" w:cs="Calibri"/>
      <w:kern w:val="0"/>
      <w:szCs w:val="2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8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8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E6636"/>
    <w:rPr>
      <w:rFonts w:ascii="Calibri" w:eastAsiaTheme="majorEastAsia" w:hAnsi="Calibri" w:cstheme="majorBidi"/>
      <w:b/>
      <w:color w:val="C00000"/>
      <w:kern w:val="0"/>
      <w:sz w:val="22"/>
      <w:szCs w:val="22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72A5"/>
    <w:rPr>
      <w:rFonts w:ascii="Calibri" w:eastAsia="Calibri" w:hAnsi="Calibri" w:cs="Calibri"/>
      <w:b/>
      <w:i/>
      <w:kern w:val="0"/>
      <w:sz w:val="22"/>
      <w:szCs w:val="22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8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8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8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826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Akapitzlist"/>
    <w:next w:val="Normalny"/>
    <w:link w:val="PodtytuZnak"/>
    <w:autoRedefine/>
    <w:uiPriority w:val="11"/>
    <w:qFormat/>
    <w:rsid w:val="00C6166C"/>
    <w:pPr>
      <w:numPr>
        <w:numId w:val="0"/>
      </w:numPr>
      <w:jc w:val="center"/>
    </w:pPr>
    <w:rPr>
      <w:b/>
      <w:spacing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D72A5"/>
    <w:rPr>
      <w:rFonts w:ascii="Calibri" w:eastAsia="Calibri" w:hAnsi="Calibri" w:cs="Calibri"/>
      <w:b/>
      <w:spacing w:val="20"/>
      <w:kern w:val="0"/>
      <w:szCs w:val="22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AE3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826"/>
    <w:rPr>
      <w:i/>
      <w:iCs/>
      <w:color w:val="404040" w:themeColor="text1" w:themeTint="BF"/>
    </w:rPr>
  </w:style>
  <w:style w:type="paragraph" w:styleId="Akapitzlist">
    <w:name w:val="List Paragraph"/>
    <w:aliases w:val="Numerowanie,BulletC,Wyliczanie,Obiekt,List Paragraph,normalny tekst,Akapit z listą31,Bullets"/>
    <w:basedOn w:val="Normalny"/>
    <w:link w:val="AkapitzlistZnak"/>
    <w:autoRedefine/>
    <w:uiPriority w:val="34"/>
    <w:qFormat/>
    <w:rsid w:val="00C43117"/>
    <w:pPr>
      <w:numPr>
        <w:numId w:val="12"/>
      </w:numPr>
      <w:spacing w:before="60" w:after="60" w:line="240" w:lineRule="auto"/>
      <w:contextualSpacing w:val="0"/>
    </w:pPr>
  </w:style>
  <w:style w:type="character" w:styleId="Wyrnienieintensywne">
    <w:name w:val="Intense Emphasis"/>
    <w:basedOn w:val="Domylnaczcionkaakapitu"/>
    <w:uiPriority w:val="21"/>
    <w:qFormat/>
    <w:rsid w:val="00AE38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8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82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BB"/>
  </w:style>
  <w:style w:type="paragraph" w:styleId="Stopka">
    <w:name w:val="footer"/>
    <w:basedOn w:val="Normalny"/>
    <w:link w:val="StopkaZnak"/>
    <w:uiPriority w:val="99"/>
    <w:unhideWhenUsed/>
    <w:rsid w:val="008F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BB"/>
  </w:style>
  <w:style w:type="character" w:styleId="Hipercze">
    <w:name w:val="Hyperlink"/>
    <w:basedOn w:val="Domylnaczcionkaakapitu"/>
    <w:uiPriority w:val="99"/>
    <w:unhideWhenUsed/>
    <w:rsid w:val="006B388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388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634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D7237F"/>
    <w:pPr>
      <w:widowControl w:val="0"/>
      <w:autoSpaceDE w:val="0"/>
      <w:autoSpaceDN w:val="0"/>
      <w:spacing w:after="0" w:line="252" w:lineRule="exact"/>
      <w:ind w:left="313" w:hanging="197"/>
    </w:pPr>
    <w:rPr>
      <w:rFonts w:ascii="Arial" w:eastAsia="Arial" w:hAnsi="Arial" w:cs="Arial"/>
      <w:sz w:val="22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237F"/>
    <w:rPr>
      <w:rFonts w:ascii="Arial" w:eastAsia="Arial" w:hAnsi="Arial" w:cs="Arial"/>
      <w:kern w:val="0"/>
      <w:sz w:val="22"/>
      <w:szCs w:val="22"/>
      <w:lang w:val="en-US"/>
      <w14:ligatures w14:val="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"/>
    <w:link w:val="Akapitzlist"/>
    <w:uiPriority w:val="34"/>
    <w:locked/>
    <w:rsid w:val="00C43117"/>
    <w:rPr>
      <w:rFonts w:ascii="Calibri" w:eastAsia="Calibri" w:hAnsi="Calibri" w:cs="Calibri"/>
      <w:kern w:val="0"/>
      <w:szCs w:val="22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21683C"/>
    <w:pPr>
      <w:spacing w:after="0" w:line="240" w:lineRule="auto"/>
    </w:pPr>
    <w:rPr>
      <w:rFonts w:ascii="Fira Sans Condensed" w:eastAsia="Calibri" w:hAnsi="Fira Sans Condensed" w:cs="Calibri"/>
      <w:kern w:val="0"/>
      <w:sz w:val="20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6166C"/>
    <w:pPr>
      <w:spacing w:after="0" w:line="240" w:lineRule="auto"/>
      <w:contextualSpacing/>
      <w:jc w:val="center"/>
      <w:outlineLvl w:val="1"/>
    </w:pPr>
    <w:rPr>
      <w:rFonts w:ascii="Calibri" w:eastAsia="Calibri" w:hAnsi="Calibri" w:cs="Calibri"/>
      <w:kern w:val="0"/>
      <w:sz w:val="20"/>
      <w:szCs w:val="22"/>
      <w:lang w:eastAsia="pl-PL"/>
      <w14:ligatures w14:val="none"/>
    </w:rPr>
  </w:style>
  <w:style w:type="paragraph" w:customStyle="1" w:styleId="rodo">
    <w:name w:val="rodo"/>
    <w:basedOn w:val="Akapitzlist"/>
    <w:link w:val="rodoZnak"/>
    <w:qFormat/>
    <w:rsid w:val="00C6166C"/>
    <w:pPr>
      <w:numPr>
        <w:numId w:val="15"/>
      </w:numPr>
    </w:pPr>
    <w:rPr>
      <w:sz w:val="22"/>
    </w:rPr>
  </w:style>
  <w:style w:type="character" w:customStyle="1" w:styleId="rodoZnak">
    <w:name w:val="rodo Znak"/>
    <w:basedOn w:val="AkapitzlistZnak"/>
    <w:link w:val="rodo"/>
    <w:rsid w:val="00C6166C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6BCD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8E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8EB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kmw@pomorskieparki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modele-w-skali-378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C00000"/>
        </a:solidFill>
        <a:ln>
          <a:noFill/>
        </a:ln>
      </a:spPr>
      <a:bodyPr rot="0" vert="horz" wrap="square" lIns="91440" tIns="0" rIns="91440" bIns="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496B9-B93D-42F7-A464-1A523BA7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Surowy</dc:creator>
  <cp:keywords/>
  <dc:description/>
  <cp:lastModifiedBy>Katarzyna Dziendziela</cp:lastModifiedBy>
  <cp:revision>65</cp:revision>
  <cp:lastPrinted>2025-02-11T08:05:00Z</cp:lastPrinted>
  <dcterms:created xsi:type="dcterms:W3CDTF">2025-02-03T12:21:00Z</dcterms:created>
  <dcterms:modified xsi:type="dcterms:W3CDTF">2025-02-11T08:11:00Z</dcterms:modified>
</cp:coreProperties>
</file>