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DDC" w:rsidRPr="000468AC" w:rsidRDefault="00CC54C0" w:rsidP="00CC54C0">
      <w:pPr>
        <w:jc w:val="center"/>
        <w:rPr>
          <w:rFonts w:ascii="Fira Sans" w:hAnsi="Fira Sans" w:cs="Times New Roman"/>
          <w:b/>
          <w:sz w:val="28"/>
          <w:szCs w:val="28"/>
        </w:rPr>
      </w:pPr>
      <w:r w:rsidRPr="000468AC">
        <w:rPr>
          <w:rFonts w:ascii="Fira Sans" w:hAnsi="Fira Sans" w:cs="Times New Roman"/>
          <w:b/>
          <w:sz w:val="28"/>
          <w:szCs w:val="28"/>
        </w:rPr>
        <w:t>Wy</w:t>
      </w:r>
      <w:r w:rsidR="00DC5438" w:rsidRPr="000468AC">
        <w:rPr>
          <w:rFonts w:ascii="Fira Sans" w:hAnsi="Fira Sans" w:cs="Times New Roman"/>
          <w:b/>
          <w:sz w:val="28"/>
          <w:szCs w:val="28"/>
        </w:rPr>
        <w:t>kaz kontroli zewnętrznych w 202</w:t>
      </w:r>
      <w:r w:rsidR="000B49B8">
        <w:rPr>
          <w:rFonts w:ascii="Fira Sans" w:hAnsi="Fira Sans" w:cs="Times New Roman"/>
          <w:b/>
          <w:sz w:val="28"/>
          <w:szCs w:val="28"/>
        </w:rPr>
        <w:t>4</w:t>
      </w:r>
      <w:r w:rsidRPr="000468AC">
        <w:rPr>
          <w:rFonts w:ascii="Fira Sans" w:hAnsi="Fira Sans" w:cs="Times New Roman"/>
          <w:b/>
          <w:sz w:val="28"/>
          <w:szCs w:val="28"/>
        </w:rPr>
        <w:t xml:space="preserve"> r.</w:t>
      </w:r>
    </w:p>
    <w:p w:rsidR="00CC54C0" w:rsidRPr="000468AC" w:rsidRDefault="009E1C8E" w:rsidP="009E1C8E">
      <w:pPr>
        <w:rPr>
          <w:rFonts w:ascii="Fira Sans" w:hAnsi="Fira Sans" w:cs="Times New Roman"/>
        </w:rPr>
      </w:pPr>
      <w:r w:rsidRPr="000468AC">
        <w:rPr>
          <w:rFonts w:ascii="Fira Sans" w:hAnsi="Fira Sans" w:cs="Times New Roman"/>
        </w:rPr>
        <w:t>*organ kontroli zewnętrznej dotychczas nie przekazał pełnej dokumentacji przebiegu i efektu kontroli</w:t>
      </w:r>
    </w:p>
    <w:p w:rsidR="00CC54C0" w:rsidRPr="000468AC" w:rsidRDefault="00CC54C0">
      <w:pPr>
        <w:rPr>
          <w:rFonts w:ascii="Fira Sans" w:hAnsi="Fira Sans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3"/>
        <w:gridCol w:w="3808"/>
        <w:gridCol w:w="2127"/>
        <w:gridCol w:w="4252"/>
        <w:gridCol w:w="3084"/>
      </w:tblGrid>
      <w:tr w:rsidR="00CC54C0" w:rsidRPr="000468AC" w:rsidTr="000B49B8">
        <w:tc>
          <w:tcPr>
            <w:tcW w:w="723" w:type="dxa"/>
            <w:shd w:val="clear" w:color="auto" w:fill="D9D9D9" w:themeFill="background1" w:themeFillShade="D9"/>
          </w:tcPr>
          <w:p w:rsidR="00CC54C0" w:rsidRPr="000468AC" w:rsidRDefault="00CC54C0">
            <w:pPr>
              <w:rPr>
                <w:rFonts w:ascii="Fira Sans" w:hAnsi="Fira Sans" w:cs="Times New Roman"/>
              </w:rPr>
            </w:pPr>
            <w:r w:rsidRPr="000468AC">
              <w:rPr>
                <w:rFonts w:ascii="Fira Sans" w:hAnsi="Fira Sans" w:cs="Times New Roman"/>
              </w:rPr>
              <w:t>Lp.</w:t>
            </w:r>
          </w:p>
        </w:tc>
        <w:tc>
          <w:tcPr>
            <w:tcW w:w="3808" w:type="dxa"/>
            <w:shd w:val="clear" w:color="auto" w:fill="D9D9D9" w:themeFill="background1" w:themeFillShade="D9"/>
          </w:tcPr>
          <w:p w:rsidR="00CC54C0" w:rsidRPr="000468AC" w:rsidRDefault="00CC54C0">
            <w:pPr>
              <w:rPr>
                <w:rFonts w:ascii="Fira Sans" w:hAnsi="Fira Sans" w:cs="Times New Roman"/>
              </w:rPr>
            </w:pPr>
            <w:r w:rsidRPr="000468AC">
              <w:rPr>
                <w:rFonts w:ascii="Fira Sans" w:hAnsi="Fira Sans" w:cs="Times New Roman"/>
              </w:rPr>
              <w:t>Podmiot wykonujący kontrolę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CC54C0" w:rsidRPr="000468AC" w:rsidRDefault="00CC54C0">
            <w:pPr>
              <w:rPr>
                <w:rFonts w:ascii="Fira Sans" w:hAnsi="Fira Sans" w:cs="Times New Roman"/>
              </w:rPr>
            </w:pPr>
            <w:r w:rsidRPr="000468AC">
              <w:rPr>
                <w:rFonts w:ascii="Fira Sans" w:hAnsi="Fira Sans" w:cs="Times New Roman"/>
              </w:rPr>
              <w:t>Okres kontroli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CC54C0" w:rsidRPr="000468AC" w:rsidRDefault="00CC54C0">
            <w:pPr>
              <w:rPr>
                <w:rFonts w:ascii="Fira Sans" w:hAnsi="Fira Sans" w:cs="Times New Roman"/>
              </w:rPr>
            </w:pPr>
            <w:r w:rsidRPr="000468AC">
              <w:rPr>
                <w:rFonts w:ascii="Fira Sans" w:hAnsi="Fira Sans" w:cs="Times New Roman"/>
              </w:rPr>
              <w:t>Zakres kontroli</w:t>
            </w:r>
          </w:p>
        </w:tc>
        <w:tc>
          <w:tcPr>
            <w:tcW w:w="3084" w:type="dxa"/>
            <w:shd w:val="clear" w:color="auto" w:fill="D9D9D9" w:themeFill="background1" w:themeFillShade="D9"/>
          </w:tcPr>
          <w:p w:rsidR="00CC54C0" w:rsidRPr="000468AC" w:rsidRDefault="00CC54C0">
            <w:pPr>
              <w:rPr>
                <w:rFonts w:ascii="Fira Sans" w:hAnsi="Fira Sans" w:cs="Times New Roman"/>
              </w:rPr>
            </w:pPr>
            <w:r w:rsidRPr="000468AC">
              <w:rPr>
                <w:rFonts w:ascii="Fira Sans" w:hAnsi="Fira Sans" w:cs="Times New Roman"/>
              </w:rPr>
              <w:t>Dokumentacja przebiegu i efektów kontroli</w:t>
            </w:r>
            <w:r w:rsidR="00D3295D" w:rsidRPr="000468AC">
              <w:rPr>
                <w:rFonts w:ascii="Fira Sans" w:hAnsi="Fira Sans" w:cs="Times New Roman"/>
              </w:rPr>
              <w:t>*</w:t>
            </w:r>
          </w:p>
        </w:tc>
      </w:tr>
      <w:tr w:rsidR="00D3295D" w:rsidRPr="000468AC" w:rsidTr="000B49B8">
        <w:tc>
          <w:tcPr>
            <w:tcW w:w="723" w:type="dxa"/>
          </w:tcPr>
          <w:p w:rsidR="00D3295D" w:rsidRPr="000468AC" w:rsidRDefault="003357B6" w:rsidP="00126B5C">
            <w:pPr>
              <w:rPr>
                <w:rFonts w:ascii="Fira Sans" w:hAnsi="Fira Sans" w:cs="Times New Roman"/>
              </w:rPr>
            </w:pPr>
            <w:r w:rsidRPr="000468AC">
              <w:rPr>
                <w:rFonts w:ascii="Fira Sans" w:hAnsi="Fira Sans" w:cs="Times New Roman"/>
              </w:rPr>
              <w:t>1.</w:t>
            </w:r>
          </w:p>
        </w:tc>
        <w:tc>
          <w:tcPr>
            <w:tcW w:w="3808" w:type="dxa"/>
          </w:tcPr>
          <w:p w:rsidR="00DA409E" w:rsidRPr="000468AC" w:rsidRDefault="00DA409E" w:rsidP="00DA409E">
            <w:pPr>
              <w:rPr>
                <w:rFonts w:ascii="Fira Sans" w:hAnsi="Fira Sans" w:cs="Times New Roman"/>
              </w:rPr>
            </w:pPr>
            <w:r w:rsidRPr="000468AC">
              <w:rPr>
                <w:rFonts w:ascii="Fira Sans" w:hAnsi="Fira Sans" w:cs="Times New Roman"/>
              </w:rPr>
              <w:t>Wojewódzki Fundusz Ochrony Środowiska i Gospodarki Wodnej w Gdańsku</w:t>
            </w:r>
          </w:p>
          <w:p w:rsidR="009E1C8E" w:rsidRPr="000468AC" w:rsidRDefault="009E1C8E" w:rsidP="00DA409E">
            <w:pPr>
              <w:rPr>
                <w:rFonts w:ascii="Fira Sans" w:hAnsi="Fira Sans" w:cs="Times New Roman"/>
              </w:rPr>
            </w:pPr>
          </w:p>
        </w:tc>
        <w:tc>
          <w:tcPr>
            <w:tcW w:w="2127" w:type="dxa"/>
          </w:tcPr>
          <w:p w:rsidR="00D3295D" w:rsidRPr="000468AC" w:rsidRDefault="000B49B8" w:rsidP="00DA409E">
            <w:pPr>
              <w:rPr>
                <w:rFonts w:ascii="Fira Sans" w:hAnsi="Fira Sans" w:cs="Times New Roman"/>
              </w:rPr>
            </w:pPr>
            <w:r>
              <w:rPr>
                <w:rFonts w:ascii="Fira Sans" w:hAnsi="Fira Sans" w:cs="Times New Roman"/>
              </w:rPr>
              <w:t>16</w:t>
            </w:r>
            <w:r w:rsidR="00DA409E" w:rsidRPr="000468AC">
              <w:rPr>
                <w:rFonts w:ascii="Fira Sans" w:hAnsi="Fira Sans" w:cs="Times New Roman"/>
              </w:rPr>
              <w:t>.0</w:t>
            </w:r>
            <w:r>
              <w:rPr>
                <w:rFonts w:ascii="Fira Sans" w:hAnsi="Fira Sans" w:cs="Times New Roman"/>
              </w:rPr>
              <w:t>4</w:t>
            </w:r>
            <w:r w:rsidR="00DA409E" w:rsidRPr="000468AC">
              <w:rPr>
                <w:rFonts w:ascii="Fira Sans" w:hAnsi="Fira Sans" w:cs="Times New Roman"/>
              </w:rPr>
              <w:t>.202</w:t>
            </w:r>
            <w:r>
              <w:rPr>
                <w:rFonts w:ascii="Fira Sans" w:hAnsi="Fira Sans" w:cs="Times New Roman"/>
              </w:rPr>
              <w:t>4</w:t>
            </w:r>
            <w:r w:rsidR="00DA409E" w:rsidRPr="000468AC">
              <w:rPr>
                <w:rFonts w:ascii="Fira Sans" w:hAnsi="Fira Sans" w:cs="Times New Roman"/>
              </w:rPr>
              <w:t xml:space="preserve"> </w:t>
            </w:r>
            <w:r w:rsidR="0089717A" w:rsidRPr="000468AC">
              <w:rPr>
                <w:rFonts w:ascii="Fira Sans" w:hAnsi="Fira Sans" w:cs="Times New Roman"/>
              </w:rPr>
              <w:t>r</w:t>
            </w:r>
            <w:r w:rsidR="00013D81" w:rsidRPr="000468AC">
              <w:rPr>
                <w:rFonts w:ascii="Fira Sans" w:hAnsi="Fira Sans" w:cs="Times New Roman"/>
              </w:rPr>
              <w:t>.</w:t>
            </w:r>
          </w:p>
        </w:tc>
        <w:tc>
          <w:tcPr>
            <w:tcW w:w="4252" w:type="dxa"/>
          </w:tcPr>
          <w:p w:rsidR="00D3295D" w:rsidRPr="000468AC" w:rsidRDefault="00DA409E" w:rsidP="0089717A">
            <w:pPr>
              <w:rPr>
                <w:rFonts w:ascii="Fira Sans" w:hAnsi="Fira Sans" w:cs="Times New Roman"/>
              </w:rPr>
            </w:pPr>
            <w:r w:rsidRPr="000468AC">
              <w:rPr>
                <w:rFonts w:ascii="Fira Sans" w:hAnsi="Fira Sans" w:cs="Times New Roman"/>
              </w:rPr>
              <w:t>Umowy o dofinansowanie i faktury związane z realizacją umów</w:t>
            </w:r>
          </w:p>
        </w:tc>
        <w:tc>
          <w:tcPr>
            <w:tcW w:w="3084" w:type="dxa"/>
          </w:tcPr>
          <w:p w:rsidR="00D3295D" w:rsidRPr="000468AC" w:rsidRDefault="00DA409E" w:rsidP="00126B5C">
            <w:pPr>
              <w:rPr>
                <w:rFonts w:ascii="Fira Sans" w:hAnsi="Fira Sans" w:cs="Times New Roman"/>
              </w:rPr>
            </w:pPr>
            <w:r w:rsidRPr="000468AC">
              <w:rPr>
                <w:rFonts w:ascii="Fira Sans" w:hAnsi="Fira Sans" w:cs="Times New Roman"/>
              </w:rPr>
              <w:t>Brak uwag</w:t>
            </w:r>
          </w:p>
        </w:tc>
      </w:tr>
      <w:tr w:rsidR="000B49B8" w:rsidRPr="000468AC" w:rsidTr="000B49B8">
        <w:tc>
          <w:tcPr>
            <w:tcW w:w="723" w:type="dxa"/>
          </w:tcPr>
          <w:p w:rsidR="000B49B8" w:rsidRPr="000468AC" w:rsidRDefault="000B49B8" w:rsidP="000B49B8">
            <w:pPr>
              <w:rPr>
                <w:rFonts w:ascii="Fira Sans" w:hAnsi="Fira Sans" w:cs="Times New Roman"/>
              </w:rPr>
            </w:pPr>
            <w:r>
              <w:rPr>
                <w:rFonts w:ascii="Fira Sans" w:hAnsi="Fira Sans" w:cs="Times New Roman"/>
              </w:rPr>
              <w:t>2</w:t>
            </w:r>
            <w:r w:rsidRPr="000468AC">
              <w:rPr>
                <w:rFonts w:ascii="Fira Sans" w:hAnsi="Fira Sans" w:cs="Times New Roman"/>
              </w:rPr>
              <w:t>.</w:t>
            </w:r>
          </w:p>
        </w:tc>
        <w:tc>
          <w:tcPr>
            <w:tcW w:w="3808" w:type="dxa"/>
          </w:tcPr>
          <w:p w:rsidR="000B49B8" w:rsidRPr="000468AC" w:rsidRDefault="000B49B8" w:rsidP="000B49B8">
            <w:pPr>
              <w:tabs>
                <w:tab w:val="left" w:pos="211"/>
                <w:tab w:val="left" w:pos="353"/>
              </w:tabs>
              <w:rPr>
                <w:rFonts w:ascii="Fira Sans" w:hAnsi="Fira Sans"/>
              </w:rPr>
            </w:pPr>
            <w:r w:rsidRPr="000468AC">
              <w:rPr>
                <w:rFonts w:ascii="Fira Sans" w:hAnsi="Fira Sans"/>
              </w:rPr>
              <w:t>Urząd Marszałkowski Województwa Pomorskiego</w:t>
            </w:r>
          </w:p>
        </w:tc>
        <w:tc>
          <w:tcPr>
            <w:tcW w:w="2127" w:type="dxa"/>
          </w:tcPr>
          <w:p w:rsidR="000B49B8" w:rsidRPr="000468AC" w:rsidRDefault="000B49B8" w:rsidP="000B49B8">
            <w:pPr>
              <w:rPr>
                <w:rFonts w:ascii="Fira Sans" w:hAnsi="Fira Sans" w:cs="Times New Roman"/>
              </w:rPr>
            </w:pPr>
            <w:r>
              <w:rPr>
                <w:rFonts w:ascii="Fira Sans" w:hAnsi="Fira Sans" w:cs="Times New Roman"/>
              </w:rPr>
              <w:t xml:space="preserve">17.06.2024 r. – 28.06.2024 r. </w:t>
            </w:r>
          </w:p>
        </w:tc>
        <w:tc>
          <w:tcPr>
            <w:tcW w:w="4252" w:type="dxa"/>
          </w:tcPr>
          <w:p w:rsidR="000B49B8" w:rsidRDefault="000B49B8" w:rsidP="000B49B8">
            <w:pPr>
              <w:pStyle w:val="Akapitzlist"/>
              <w:numPr>
                <w:ilvl w:val="0"/>
                <w:numId w:val="6"/>
              </w:numPr>
              <w:tabs>
                <w:tab w:val="left" w:pos="211"/>
                <w:tab w:val="left" w:pos="353"/>
              </w:tabs>
              <w:ind w:left="182" w:hanging="142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gospodarowanie środkami publicznymi w ramach planu finansowego na rok 2023,</w:t>
            </w:r>
          </w:p>
          <w:p w:rsidR="000B49B8" w:rsidRDefault="000B49B8" w:rsidP="000B49B8">
            <w:pPr>
              <w:pStyle w:val="Akapitzlist"/>
              <w:numPr>
                <w:ilvl w:val="0"/>
                <w:numId w:val="6"/>
              </w:numPr>
              <w:tabs>
                <w:tab w:val="left" w:pos="211"/>
                <w:tab w:val="left" w:pos="353"/>
              </w:tabs>
              <w:ind w:left="182" w:hanging="142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udzielanie zamówień publicznych,</w:t>
            </w:r>
          </w:p>
          <w:p w:rsidR="000B49B8" w:rsidRDefault="000B49B8" w:rsidP="000B49B8">
            <w:pPr>
              <w:pStyle w:val="Akapitzlist"/>
              <w:numPr>
                <w:ilvl w:val="0"/>
                <w:numId w:val="6"/>
              </w:numPr>
              <w:tabs>
                <w:tab w:val="left" w:pos="211"/>
                <w:tab w:val="left" w:pos="353"/>
              </w:tabs>
              <w:ind w:left="182" w:hanging="142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kontrola zarządcza w wybranych obszarach,</w:t>
            </w:r>
          </w:p>
          <w:p w:rsidR="000B49B8" w:rsidRPr="00E63E1B" w:rsidRDefault="000B49B8" w:rsidP="000B49B8">
            <w:pPr>
              <w:pStyle w:val="Akapitzlist"/>
              <w:numPr>
                <w:ilvl w:val="0"/>
                <w:numId w:val="6"/>
              </w:numPr>
              <w:tabs>
                <w:tab w:val="left" w:pos="211"/>
                <w:tab w:val="left" w:pos="353"/>
              </w:tabs>
              <w:ind w:left="182" w:hanging="142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zasady gospodarowania pojazdami służbowymi.</w:t>
            </w:r>
          </w:p>
        </w:tc>
        <w:tc>
          <w:tcPr>
            <w:tcW w:w="3084" w:type="dxa"/>
          </w:tcPr>
          <w:p w:rsidR="000B49B8" w:rsidRPr="000468AC" w:rsidRDefault="000B49B8" w:rsidP="000B49B8">
            <w:pPr>
              <w:rPr>
                <w:rFonts w:ascii="Fira Sans" w:hAnsi="Fira Sans" w:cs="Times New Roman"/>
              </w:rPr>
            </w:pPr>
            <w:r>
              <w:rPr>
                <w:rFonts w:ascii="Fira Sans" w:hAnsi="Fira Sans" w:cs="Times New Roman"/>
              </w:rPr>
              <w:t>Efekt kontroli</w:t>
            </w:r>
          </w:p>
        </w:tc>
      </w:tr>
      <w:tr w:rsidR="006F7541" w:rsidRPr="000468AC" w:rsidTr="000B49B8">
        <w:tc>
          <w:tcPr>
            <w:tcW w:w="723" w:type="dxa"/>
          </w:tcPr>
          <w:p w:rsidR="006F7541" w:rsidRDefault="006F7541" w:rsidP="000B49B8">
            <w:pPr>
              <w:rPr>
                <w:rFonts w:ascii="Fira Sans" w:hAnsi="Fira Sans" w:cs="Times New Roman"/>
              </w:rPr>
            </w:pPr>
            <w:r>
              <w:rPr>
                <w:rFonts w:ascii="Fira Sans" w:hAnsi="Fira Sans" w:cs="Times New Roman"/>
              </w:rPr>
              <w:t>3.</w:t>
            </w:r>
          </w:p>
        </w:tc>
        <w:tc>
          <w:tcPr>
            <w:tcW w:w="3808" w:type="dxa"/>
          </w:tcPr>
          <w:p w:rsidR="006F7541" w:rsidRPr="000468AC" w:rsidRDefault="006F7541" w:rsidP="006F7541">
            <w:pPr>
              <w:tabs>
                <w:tab w:val="left" w:pos="211"/>
                <w:tab w:val="left" w:pos="353"/>
              </w:tabs>
              <w:rPr>
                <w:rFonts w:ascii="Fira Sans" w:hAnsi="Fira Sans"/>
              </w:rPr>
            </w:pPr>
            <w:r w:rsidRPr="000468AC">
              <w:rPr>
                <w:rFonts w:ascii="Fira Sans" w:hAnsi="Fira Sans"/>
              </w:rPr>
              <w:t>Państwowy Powiatowy Inspektor Sanitarny</w:t>
            </w:r>
          </w:p>
          <w:p w:rsidR="006F7541" w:rsidRPr="000468AC" w:rsidRDefault="006F7541" w:rsidP="000B49B8">
            <w:pPr>
              <w:rPr>
                <w:rFonts w:ascii="Fira Sans" w:hAnsi="Fira Sans" w:cs="Times New Roman"/>
              </w:rPr>
            </w:pPr>
          </w:p>
        </w:tc>
        <w:tc>
          <w:tcPr>
            <w:tcW w:w="2127" w:type="dxa"/>
          </w:tcPr>
          <w:p w:rsidR="006F7541" w:rsidRPr="002A1B62" w:rsidRDefault="006F7541" w:rsidP="002A1B62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Fira Sans" w:hAnsi="Fira Sans" w:cs="Times New Roman"/>
              </w:rPr>
            </w:pPr>
            <w:r w:rsidRPr="002A1B62">
              <w:rPr>
                <w:rFonts w:ascii="Fira Sans" w:hAnsi="Fira Sans" w:cs="Times New Roman"/>
              </w:rPr>
              <w:t xml:space="preserve">11.07.2024 r. </w:t>
            </w:r>
          </w:p>
          <w:p w:rsidR="006F7541" w:rsidRDefault="006F7541" w:rsidP="006F7541">
            <w:pPr>
              <w:pStyle w:val="Akapitzlist"/>
              <w:tabs>
                <w:tab w:val="left" w:pos="29"/>
                <w:tab w:val="left" w:pos="211"/>
              </w:tabs>
              <w:ind w:left="29"/>
              <w:rPr>
                <w:rFonts w:ascii="Fira Sans" w:hAnsi="Fira Sans"/>
              </w:rPr>
            </w:pPr>
            <w:r w:rsidRPr="000468AC">
              <w:rPr>
                <w:rFonts w:ascii="Fira Sans" w:hAnsi="Fira Sans"/>
              </w:rPr>
              <w:t>Zielona Szkoła w Schodnie</w:t>
            </w:r>
          </w:p>
          <w:p w:rsidR="002A1B62" w:rsidRDefault="002A1B62" w:rsidP="006F7541">
            <w:pPr>
              <w:pStyle w:val="Akapitzlist"/>
              <w:tabs>
                <w:tab w:val="left" w:pos="29"/>
                <w:tab w:val="left" w:pos="211"/>
              </w:tabs>
              <w:ind w:left="29"/>
              <w:rPr>
                <w:rFonts w:ascii="Fira Sans" w:hAnsi="Fira Sans"/>
              </w:rPr>
            </w:pPr>
          </w:p>
          <w:p w:rsidR="002A1B62" w:rsidRDefault="002A1B62" w:rsidP="002A1B62">
            <w:pPr>
              <w:pStyle w:val="Akapitzlist"/>
              <w:numPr>
                <w:ilvl w:val="0"/>
                <w:numId w:val="7"/>
              </w:numPr>
              <w:tabs>
                <w:tab w:val="left" w:pos="29"/>
                <w:tab w:val="left" w:pos="211"/>
              </w:tabs>
              <w:ind w:left="171" w:hanging="171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 xml:space="preserve">26.08.2024 r. </w:t>
            </w:r>
          </w:p>
          <w:p w:rsidR="002A1B62" w:rsidRPr="002A1B62" w:rsidRDefault="002A1B62" w:rsidP="002A1B62">
            <w:pPr>
              <w:pStyle w:val="Akapitzlist"/>
              <w:tabs>
                <w:tab w:val="left" w:pos="29"/>
                <w:tab w:val="left" w:pos="211"/>
              </w:tabs>
              <w:ind w:left="171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Zielona Szkoła w Staniszewie</w:t>
            </w:r>
          </w:p>
          <w:p w:rsidR="006F7541" w:rsidRDefault="006F7541" w:rsidP="000B49B8">
            <w:pPr>
              <w:rPr>
                <w:rFonts w:ascii="Fira Sans" w:hAnsi="Fira Sans" w:cs="Times New Roman"/>
              </w:rPr>
            </w:pPr>
          </w:p>
        </w:tc>
        <w:tc>
          <w:tcPr>
            <w:tcW w:w="4252" w:type="dxa"/>
          </w:tcPr>
          <w:p w:rsidR="006F7541" w:rsidRPr="000468AC" w:rsidRDefault="006F7541" w:rsidP="002A1B62">
            <w:pPr>
              <w:pStyle w:val="Akapitzlist"/>
              <w:numPr>
                <w:ilvl w:val="0"/>
                <w:numId w:val="7"/>
              </w:numPr>
              <w:tabs>
                <w:tab w:val="left" w:pos="0"/>
                <w:tab w:val="left" w:pos="40"/>
              </w:tabs>
              <w:ind w:left="182" w:hanging="142"/>
              <w:rPr>
                <w:rFonts w:ascii="Fira Sans" w:hAnsi="Fira Sans"/>
              </w:rPr>
            </w:pPr>
            <w:r w:rsidRPr="000468AC">
              <w:rPr>
                <w:rFonts w:ascii="Fira Sans" w:hAnsi="Fira Sans"/>
              </w:rPr>
              <w:t>wypoczynek dzieci i młodzieży na terenie obiektu Zielonej Szkoły w Schodnie</w:t>
            </w:r>
          </w:p>
          <w:p w:rsidR="002A1B62" w:rsidRDefault="002A1B62" w:rsidP="000B49B8">
            <w:pPr>
              <w:pStyle w:val="Akapitzlist"/>
              <w:tabs>
                <w:tab w:val="left" w:pos="40"/>
              </w:tabs>
              <w:ind w:left="40"/>
              <w:rPr>
                <w:rFonts w:ascii="Fira Sans" w:hAnsi="Fira Sans" w:cs="Times New Roman"/>
              </w:rPr>
            </w:pPr>
          </w:p>
          <w:p w:rsidR="002A1B62" w:rsidRPr="000468AC" w:rsidRDefault="002A1B62" w:rsidP="002A1B62">
            <w:pPr>
              <w:pStyle w:val="Akapitzlist"/>
              <w:numPr>
                <w:ilvl w:val="0"/>
                <w:numId w:val="7"/>
              </w:numPr>
              <w:tabs>
                <w:tab w:val="left" w:pos="0"/>
                <w:tab w:val="left" w:pos="40"/>
              </w:tabs>
              <w:ind w:left="182" w:hanging="142"/>
              <w:rPr>
                <w:rFonts w:ascii="Fira Sans" w:hAnsi="Fira Sans"/>
              </w:rPr>
            </w:pPr>
            <w:r w:rsidRPr="000468AC">
              <w:rPr>
                <w:rFonts w:ascii="Fira Sans" w:hAnsi="Fira Sans"/>
              </w:rPr>
              <w:t>wypoczynek dzieci i młodzieży na terenie obiektu Zielonej Szkoły w S</w:t>
            </w:r>
            <w:r>
              <w:rPr>
                <w:rFonts w:ascii="Fira Sans" w:hAnsi="Fira Sans"/>
              </w:rPr>
              <w:t xml:space="preserve">taniszewie </w:t>
            </w:r>
          </w:p>
          <w:p w:rsidR="006F7541" w:rsidRPr="002A1B62" w:rsidRDefault="006F7541" w:rsidP="002A1B62">
            <w:pPr>
              <w:pStyle w:val="Akapitzlist"/>
              <w:ind w:left="182"/>
            </w:pPr>
          </w:p>
        </w:tc>
        <w:tc>
          <w:tcPr>
            <w:tcW w:w="3084" w:type="dxa"/>
          </w:tcPr>
          <w:p w:rsidR="002A1B62" w:rsidRDefault="006F7541" w:rsidP="000B49B8">
            <w:pPr>
              <w:rPr>
                <w:rFonts w:ascii="Fira Sans" w:hAnsi="Fira Sans" w:cs="Times New Roman"/>
              </w:rPr>
            </w:pPr>
            <w:r>
              <w:rPr>
                <w:rFonts w:ascii="Fira Sans" w:hAnsi="Fira Sans" w:cs="Times New Roman"/>
              </w:rPr>
              <w:t>Brak zaleceń</w:t>
            </w:r>
          </w:p>
          <w:p w:rsidR="002A1B62" w:rsidRPr="002A1B62" w:rsidRDefault="002A1B62" w:rsidP="002A1B62">
            <w:pPr>
              <w:rPr>
                <w:rFonts w:ascii="Fira Sans" w:hAnsi="Fira Sans" w:cs="Times New Roman"/>
              </w:rPr>
            </w:pPr>
          </w:p>
          <w:p w:rsidR="002A1B62" w:rsidRDefault="002A1B62" w:rsidP="002A1B62">
            <w:pPr>
              <w:rPr>
                <w:rFonts w:ascii="Fira Sans" w:hAnsi="Fira Sans" w:cs="Times New Roman"/>
              </w:rPr>
            </w:pPr>
          </w:p>
          <w:p w:rsidR="002A1B62" w:rsidRDefault="002A1B62" w:rsidP="002A1B62">
            <w:pPr>
              <w:rPr>
                <w:rFonts w:ascii="Fira Sans" w:hAnsi="Fira Sans" w:cs="Times New Roman"/>
              </w:rPr>
            </w:pPr>
          </w:p>
          <w:p w:rsidR="006F7541" w:rsidRPr="002A1B62" w:rsidRDefault="002A1B62" w:rsidP="002A1B62">
            <w:pPr>
              <w:rPr>
                <w:rFonts w:ascii="Fira Sans" w:hAnsi="Fira Sans" w:cs="Times New Roman"/>
              </w:rPr>
            </w:pPr>
            <w:r>
              <w:rPr>
                <w:rFonts w:ascii="Fira Sans" w:hAnsi="Fira Sans" w:cs="Times New Roman"/>
              </w:rPr>
              <w:t>Brak z</w:t>
            </w:r>
            <w:bookmarkStart w:id="0" w:name="_GoBack"/>
            <w:bookmarkEnd w:id="0"/>
            <w:r>
              <w:rPr>
                <w:rFonts w:ascii="Fira Sans" w:hAnsi="Fira Sans" w:cs="Times New Roman"/>
              </w:rPr>
              <w:t>aleceń</w:t>
            </w:r>
          </w:p>
        </w:tc>
      </w:tr>
      <w:tr w:rsidR="006F7541" w:rsidRPr="000468AC" w:rsidTr="000B49B8">
        <w:tc>
          <w:tcPr>
            <w:tcW w:w="723" w:type="dxa"/>
          </w:tcPr>
          <w:p w:rsidR="006F7541" w:rsidRDefault="006F7541" w:rsidP="000B49B8">
            <w:pPr>
              <w:rPr>
                <w:rFonts w:ascii="Fira Sans" w:hAnsi="Fira Sans" w:cs="Times New Roman"/>
              </w:rPr>
            </w:pPr>
            <w:r>
              <w:rPr>
                <w:rFonts w:ascii="Fira Sans" w:hAnsi="Fira Sans" w:cs="Times New Roman"/>
              </w:rPr>
              <w:t>4.</w:t>
            </w:r>
          </w:p>
        </w:tc>
        <w:tc>
          <w:tcPr>
            <w:tcW w:w="3808" w:type="dxa"/>
          </w:tcPr>
          <w:p w:rsidR="006F7541" w:rsidRPr="000468AC" w:rsidRDefault="006F7541" w:rsidP="000B49B8">
            <w:pPr>
              <w:rPr>
                <w:rFonts w:ascii="Fira Sans" w:hAnsi="Fira Sans" w:cs="Times New Roman"/>
              </w:rPr>
            </w:pPr>
            <w:r>
              <w:rPr>
                <w:rFonts w:ascii="Fira Sans" w:hAnsi="Fira Sans" w:cs="Times New Roman"/>
              </w:rPr>
              <w:t>P</w:t>
            </w:r>
            <w:r w:rsidR="008E6EE7">
              <w:rPr>
                <w:rFonts w:ascii="Fira Sans" w:hAnsi="Fira Sans" w:cs="Times New Roman"/>
              </w:rPr>
              <w:t>aństwowa Straż Pożarna</w:t>
            </w:r>
          </w:p>
        </w:tc>
        <w:tc>
          <w:tcPr>
            <w:tcW w:w="2127" w:type="dxa"/>
          </w:tcPr>
          <w:p w:rsidR="006F7541" w:rsidRDefault="008E6EE7" w:rsidP="000B49B8">
            <w:pPr>
              <w:rPr>
                <w:rFonts w:ascii="Fira Sans" w:hAnsi="Fira Sans" w:cs="Times New Roman"/>
              </w:rPr>
            </w:pPr>
            <w:r>
              <w:rPr>
                <w:rFonts w:ascii="Fira Sans" w:hAnsi="Fira Sans" w:cs="Times New Roman"/>
              </w:rPr>
              <w:t xml:space="preserve">24.07.2024 r. </w:t>
            </w:r>
          </w:p>
        </w:tc>
        <w:tc>
          <w:tcPr>
            <w:tcW w:w="4252" w:type="dxa"/>
          </w:tcPr>
          <w:p w:rsidR="00453CB0" w:rsidRPr="000468AC" w:rsidRDefault="00453CB0" w:rsidP="00453CB0">
            <w:pPr>
              <w:tabs>
                <w:tab w:val="left" w:pos="211"/>
                <w:tab w:val="left" w:pos="353"/>
              </w:tabs>
              <w:rPr>
                <w:rFonts w:ascii="Fira Sans" w:hAnsi="Fira Sans" w:cstheme="minorHAnsi"/>
              </w:rPr>
            </w:pPr>
            <w:r w:rsidRPr="000468AC">
              <w:rPr>
                <w:rFonts w:ascii="Fira Sans" w:hAnsi="Fira Sans" w:cstheme="minorHAnsi"/>
              </w:rPr>
              <w:t xml:space="preserve">Przestrzeganie przepisów BHP i PPOŻ w obiekcie </w:t>
            </w:r>
            <w:r>
              <w:rPr>
                <w:rFonts w:ascii="Fira Sans" w:hAnsi="Fira Sans" w:cstheme="minorHAnsi"/>
              </w:rPr>
              <w:t xml:space="preserve">Błękitnej </w:t>
            </w:r>
            <w:r w:rsidRPr="000468AC">
              <w:rPr>
                <w:rFonts w:ascii="Fira Sans" w:hAnsi="Fira Sans" w:cstheme="minorHAnsi"/>
              </w:rPr>
              <w:t>Szkoły w</w:t>
            </w:r>
            <w:r>
              <w:rPr>
                <w:rFonts w:ascii="Fira Sans" w:hAnsi="Fira Sans" w:cstheme="minorHAnsi"/>
              </w:rPr>
              <w:t xml:space="preserve">e Władysławowie </w:t>
            </w:r>
          </w:p>
          <w:p w:rsidR="006F7541" w:rsidRPr="000468AC" w:rsidRDefault="006F7541" w:rsidP="000B49B8">
            <w:pPr>
              <w:pStyle w:val="Akapitzlist"/>
              <w:tabs>
                <w:tab w:val="left" w:pos="40"/>
              </w:tabs>
              <w:ind w:left="40"/>
              <w:rPr>
                <w:rFonts w:ascii="Fira Sans" w:hAnsi="Fira Sans" w:cs="Times New Roman"/>
              </w:rPr>
            </w:pPr>
          </w:p>
        </w:tc>
        <w:tc>
          <w:tcPr>
            <w:tcW w:w="3084" w:type="dxa"/>
          </w:tcPr>
          <w:p w:rsidR="006F7541" w:rsidRDefault="00453CB0" w:rsidP="000B49B8">
            <w:pPr>
              <w:rPr>
                <w:rFonts w:ascii="Fira Sans" w:hAnsi="Fira Sans" w:cs="Times New Roman"/>
              </w:rPr>
            </w:pPr>
            <w:r>
              <w:rPr>
                <w:rFonts w:ascii="Fira Sans" w:hAnsi="Fira Sans" w:cs="Times New Roman"/>
              </w:rPr>
              <w:t>Brak zaleceń</w:t>
            </w:r>
          </w:p>
        </w:tc>
      </w:tr>
      <w:tr w:rsidR="000B49B8" w:rsidRPr="000468AC" w:rsidTr="000B49B8">
        <w:tc>
          <w:tcPr>
            <w:tcW w:w="723" w:type="dxa"/>
          </w:tcPr>
          <w:p w:rsidR="000B49B8" w:rsidRPr="000468AC" w:rsidRDefault="006F7541" w:rsidP="000B49B8">
            <w:pPr>
              <w:rPr>
                <w:rFonts w:ascii="Fira Sans" w:hAnsi="Fira Sans" w:cs="Times New Roman"/>
              </w:rPr>
            </w:pPr>
            <w:r>
              <w:rPr>
                <w:rFonts w:ascii="Fira Sans" w:hAnsi="Fira Sans" w:cs="Times New Roman"/>
              </w:rPr>
              <w:lastRenderedPageBreak/>
              <w:t>5</w:t>
            </w:r>
            <w:r w:rsidR="000B49B8" w:rsidRPr="000468AC">
              <w:rPr>
                <w:rFonts w:ascii="Fira Sans" w:hAnsi="Fira Sans" w:cs="Times New Roman"/>
              </w:rPr>
              <w:t>.</w:t>
            </w:r>
          </w:p>
        </w:tc>
        <w:tc>
          <w:tcPr>
            <w:tcW w:w="3808" w:type="dxa"/>
          </w:tcPr>
          <w:p w:rsidR="000B49B8" w:rsidRPr="000468AC" w:rsidRDefault="000B49B8" w:rsidP="000B49B8">
            <w:pPr>
              <w:rPr>
                <w:rFonts w:ascii="Fira Sans" w:hAnsi="Fira Sans" w:cs="Times New Roman"/>
              </w:rPr>
            </w:pPr>
            <w:r w:rsidRPr="000468AC">
              <w:rPr>
                <w:rFonts w:ascii="Fira Sans" w:hAnsi="Fira Sans" w:cs="Times New Roman"/>
              </w:rPr>
              <w:t>Wojewódzki Fundusz Ochrony Środowiska i Gospodarki Wodnej w Gdańsku</w:t>
            </w:r>
          </w:p>
          <w:p w:rsidR="000B49B8" w:rsidRPr="000468AC" w:rsidRDefault="000B49B8" w:rsidP="000B49B8">
            <w:pPr>
              <w:rPr>
                <w:rFonts w:ascii="Fira Sans" w:hAnsi="Fira Sans" w:cs="Times New Roman"/>
              </w:rPr>
            </w:pPr>
          </w:p>
        </w:tc>
        <w:tc>
          <w:tcPr>
            <w:tcW w:w="2127" w:type="dxa"/>
          </w:tcPr>
          <w:p w:rsidR="000B49B8" w:rsidRPr="000468AC" w:rsidRDefault="000B49B8" w:rsidP="000B49B8">
            <w:pPr>
              <w:rPr>
                <w:rFonts w:ascii="Fira Sans" w:hAnsi="Fira Sans" w:cs="Times New Roman"/>
              </w:rPr>
            </w:pPr>
            <w:r>
              <w:rPr>
                <w:rFonts w:ascii="Fira Sans" w:hAnsi="Fira Sans" w:cs="Times New Roman"/>
              </w:rPr>
              <w:t>28.08.2024 r.</w:t>
            </w:r>
          </w:p>
        </w:tc>
        <w:tc>
          <w:tcPr>
            <w:tcW w:w="4252" w:type="dxa"/>
          </w:tcPr>
          <w:p w:rsidR="000B49B8" w:rsidRPr="00E63E1B" w:rsidRDefault="000B49B8" w:rsidP="000B49B8">
            <w:pPr>
              <w:pStyle w:val="Akapitzlist"/>
              <w:tabs>
                <w:tab w:val="left" w:pos="40"/>
              </w:tabs>
              <w:ind w:left="40"/>
              <w:rPr>
                <w:rFonts w:ascii="Fira Sans" w:hAnsi="Fira Sans" w:cstheme="minorHAnsi"/>
              </w:rPr>
            </w:pPr>
            <w:r w:rsidRPr="000468AC">
              <w:rPr>
                <w:rFonts w:ascii="Fira Sans" w:hAnsi="Fira Sans" w:cs="Times New Roman"/>
              </w:rPr>
              <w:t xml:space="preserve">Umowy o dofinansowanie </w:t>
            </w:r>
            <w:r>
              <w:rPr>
                <w:rFonts w:ascii="Fira Sans" w:hAnsi="Fira Sans" w:cs="Times New Roman"/>
              </w:rPr>
              <w:t>działalności edukacyjnej w zakresie ochrony przyrody.</w:t>
            </w:r>
          </w:p>
        </w:tc>
        <w:tc>
          <w:tcPr>
            <w:tcW w:w="3084" w:type="dxa"/>
          </w:tcPr>
          <w:p w:rsidR="000B49B8" w:rsidRPr="000468AC" w:rsidRDefault="000B49B8" w:rsidP="000B49B8">
            <w:pPr>
              <w:rPr>
                <w:rFonts w:ascii="Fira Sans" w:hAnsi="Fira Sans" w:cs="Times New Roman"/>
              </w:rPr>
            </w:pPr>
            <w:r>
              <w:rPr>
                <w:rFonts w:ascii="Fira Sans" w:hAnsi="Fira Sans" w:cs="Times New Roman"/>
              </w:rPr>
              <w:t>Brak zaleceń</w:t>
            </w:r>
          </w:p>
        </w:tc>
      </w:tr>
      <w:tr w:rsidR="000B49B8" w:rsidRPr="000468AC" w:rsidTr="000B49B8">
        <w:tc>
          <w:tcPr>
            <w:tcW w:w="723" w:type="dxa"/>
          </w:tcPr>
          <w:p w:rsidR="000B49B8" w:rsidRPr="000468AC" w:rsidRDefault="006F7541" w:rsidP="000B49B8">
            <w:pPr>
              <w:rPr>
                <w:rFonts w:ascii="Fira Sans" w:hAnsi="Fira Sans" w:cs="Times New Roman"/>
              </w:rPr>
            </w:pPr>
            <w:r>
              <w:rPr>
                <w:rFonts w:ascii="Fira Sans" w:hAnsi="Fira Sans" w:cs="Times New Roman"/>
              </w:rPr>
              <w:t>6</w:t>
            </w:r>
            <w:r w:rsidR="000B49B8" w:rsidRPr="000468AC">
              <w:rPr>
                <w:rFonts w:ascii="Fira Sans" w:hAnsi="Fira Sans" w:cs="Times New Roman"/>
              </w:rPr>
              <w:t>.</w:t>
            </w:r>
          </w:p>
        </w:tc>
        <w:tc>
          <w:tcPr>
            <w:tcW w:w="3808" w:type="dxa"/>
          </w:tcPr>
          <w:p w:rsidR="000B49B8" w:rsidRPr="000468AC" w:rsidRDefault="000B49B8" w:rsidP="000B49B8">
            <w:pPr>
              <w:tabs>
                <w:tab w:val="left" w:pos="211"/>
                <w:tab w:val="left" w:pos="353"/>
              </w:tabs>
              <w:rPr>
                <w:rFonts w:ascii="Fira Sans" w:hAnsi="Fira Sans" w:cstheme="minorHAnsi"/>
              </w:rPr>
            </w:pPr>
            <w:r>
              <w:rPr>
                <w:rFonts w:ascii="Fira Sans" w:hAnsi="Fira Sans" w:cstheme="minorHAnsi"/>
              </w:rPr>
              <w:t>Archiwum Państwowe w Koszalinie, Oddział w Słupsku</w:t>
            </w:r>
          </w:p>
          <w:p w:rsidR="000B49B8" w:rsidRPr="000468AC" w:rsidRDefault="000B49B8" w:rsidP="000B49B8">
            <w:pPr>
              <w:rPr>
                <w:rFonts w:ascii="Fira Sans" w:hAnsi="Fira Sans" w:cs="Times New Roman"/>
              </w:rPr>
            </w:pPr>
          </w:p>
        </w:tc>
        <w:tc>
          <w:tcPr>
            <w:tcW w:w="2127" w:type="dxa"/>
          </w:tcPr>
          <w:p w:rsidR="000B49B8" w:rsidRPr="000468AC" w:rsidRDefault="000B49B8" w:rsidP="000B49B8">
            <w:pPr>
              <w:rPr>
                <w:rFonts w:ascii="Fira Sans" w:hAnsi="Fira Sans" w:cs="Times New Roman"/>
              </w:rPr>
            </w:pPr>
            <w:r>
              <w:rPr>
                <w:rFonts w:ascii="Fira Sans" w:hAnsi="Fira Sans" w:cs="Times New Roman"/>
              </w:rPr>
              <w:t>14</w:t>
            </w:r>
            <w:r w:rsidRPr="000468AC">
              <w:rPr>
                <w:rFonts w:ascii="Fira Sans" w:hAnsi="Fira Sans" w:cs="Times New Roman"/>
              </w:rPr>
              <w:t>.</w:t>
            </w:r>
            <w:r>
              <w:rPr>
                <w:rFonts w:ascii="Fira Sans" w:hAnsi="Fira Sans" w:cs="Times New Roman"/>
              </w:rPr>
              <w:t>11</w:t>
            </w:r>
            <w:r w:rsidRPr="000468AC">
              <w:rPr>
                <w:rFonts w:ascii="Fira Sans" w:hAnsi="Fira Sans" w:cs="Times New Roman"/>
              </w:rPr>
              <w:t>.202</w:t>
            </w:r>
            <w:r>
              <w:rPr>
                <w:rFonts w:ascii="Fira Sans" w:hAnsi="Fira Sans" w:cs="Times New Roman"/>
              </w:rPr>
              <w:t>4</w:t>
            </w:r>
            <w:r w:rsidRPr="000468AC">
              <w:rPr>
                <w:rFonts w:ascii="Fira Sans" w:hAnsi="Fira Sans" w:cs="Times New Roman"/>
              </w:rPr>
              <w:t xml:space="preserve"> r.</w:t>
            </w:r>
          </w:p>
        </w:tc>
        <w:tc>
          <w:tcPr>
            <w:tcW w:w="4252" w:type="dxa"/>
          </w:tcPr>
          <w:p w:rsidR="000B49B8" w:rsidRPr="000468AC" w:rsidRDefault="00BA5DEB" w:rsidP="000B49B8">
            <w:pPr>
              <w:rPr>
                <w:rFonts w:ascii="Fira Sans" w:hAnsi="Fira Sans" w:cs="Times New Roman"/>
              </w:rPr>
            </w:pPr>
            <w:r>
              <w:rPr>
                <w:rFonts w:ascii="Fira Sans" w:hAnsi="Fira Sans" w:cs="Times New Roman"/>
              </w:rPr>
              <w:t xml:space="preserve">Postępowanie z materiałami archiwalnymi wchodzącymi do </w:t>
            </w:r>
            <w:r w:rsidR="009F4DBB">
              <w:rPr>
                <w:rFonts w:ascii="Fira Sans" w:hAnsi="Fira Sans" w:cs="Times New Roman"/>
              </w:rPr>
              <w:t xml:space="preserve">państwowego </w:t>
            </w:r>
            <w:r>
              <w:rPr>
                <w:rFonts w:ascii="Fira Sans" w:hAnsi="Fira Sans" w:cs="Times New Roman"/>
              </w:rPr>
              <w:t>zasobu archiwalnego i dokumentacją niearchiwalną, przechowywanymi w archiwum zakładowym i komórkach organizacyjnych</w:t>
            </w:r>
            <w:r w:rsidR="009F4DBB">
              <w:rPr>
                <w:rFonts w:ascii="Fira Sans" w:hAnsi="Fira Sans" w:cs="Times New Roman"/>
              </w:rPr>
              <w:t xml:space="preserve"> PZPK</w:t>
            </w:r>
            <w:r>
              <w:rPr>
                <w:rFonts w:ascii="Fira Sans" w:hAnsi="Fira Sans" w:cs="Times New Roman"/>
              </w:rPr>
              <w:t xml:space="preserve">. </w:t>
            </w:r>
          </w:p>
        </w:tc>
        <w:tc>
          <w:tcPr>
            <w:tcW w:w="3084" w:type="dxa"/>
          </w:tcPr>
          <w:p w:rsidR="000B49B8" w:rsidRPr="000468AC" w:rsidRDefault="00BA5DEB" w:rsidP="000B49B8">
            <w:pPr>
              <w:rPr>
                <w:rFonts w:ascii="Fira Sans" w:hAnsi="Fira Sans" w:cs="Times New Roman"/>
              </w:rPr>
            </w:pPr>
            <w:r>
              <w:rPr>
                <w:rFonts w:ascii="Fira Sans" w:hAnsi="Fira Sans" w:cs="Times New Roman"/>
              </w:rPr>
              <w:t>Efekt kontroli</w:t>
            </w:r>
          </w:p>
        </w:tc>
      </w:tr>
      <w:tr w:rsidR="000B49B8" w:rsidRPr="000468AC" w:rsidTr="000B49B8">
        <w:tc>
          <w:tcPr>
            <w:tcW w:w="723" w:type="dxa"/>
          </w:tcPr>
          <w:p w:rsidR="000B49B8" w:rsidRPr="000468AC" w:rsidRDefault="000B49B8" w:rsidP="000B49B8">
            <w:pPr>
              <w:rPr>
                <w:rFonts w:ascii="Fira Sans" w:hAnsi="Fira Sans" w:cs="Times New Roman"/>
              </w:rPr>
            </w:pPr>
            <w:r w:rsidRPr="000468AC">
              <w:rPr>
                <w:rFonts w:ascii="Fira Sans" w:hAnsi="Fira Sans" w:cs="Times New Roman"/>
              </w:rPr>
              <w:t>6.</w:t>
            </w:r>
          </w:p>
        </w:tc>
        <w:tc>
          <w:tcPr>
            <w:tcW w:w="3808" w:type="dxa"/>
          </w:tcPr>
          <w:p w:rsidR="000B49B8" w:rsidRPr="00453CB0" w:rsidRDefault="000B49B8" w:rsidP="000B49B8">
            <w:pPr>
              <w:tabs>
                <w:tab w:val="left" w:pos="211"/>
                <w:tab w:val="left" w:pos="353"/>
              </w:tabs>
              <w:rPr>
                <w:rFonts w:ascii="Fira Sans" w:hAnsi="Fira Sans"/>
                <w:strike/>
              </w:rPr>
            </w:pPr>
            <w:r w:rsidRPr="00453CB0">
              <w:rPr>
                <w:rFonts w:ascii="Fira Sans" w:hAnsi="Fira Sans"/>
                <w:strike/>
              </w:rPr>
              <w:t>Państwowy Powiatowy Inspektor Sanitarny:</w:t>
            </w:r>
          </w:p>
          <w:p w:rsidR="000B49B8" w:rsidRPr="00453CB0" w:rsidRDefault="000B49B8" w:rsidP="000B49B8">
            <w:pPr>
              <w:tabs>
                <w:tab w:val="left" w:pos="211"/>
                <w:tab w:val="left" w:pos="353"/>
              </w:tabs>
              <w:rPr>
                <w:rFonts w:ascii="Fira Sans" w:hAnsi="Fira Sans"/>
                <w:strike/>
              </w:rPr>
            </w:pPr>
          </w:p>
          <w:p w:rsidR="000B49B8" w:rsidRPr="00453CB0" w:rsidRDefault="000B49B8" w:rsidP="000B49B8">
            <w:pPr>
              <w:tabs>
                <w:tab w:val="left" w:pos="211"/>
                <w:tab w:val="left" w:pos="353"/>
              </w:tabs>
              <w:rPr>
                <w:rFonts w:ascii="Fira Sans" w:hAnsi="Fira Sans"/>
                <w:strike/>
              </w:rPr>
            </w:pPr>
          </w:p>
          <w:p w:rsidR="000B49B8" w:rsidRPr="00453CB0" w:rsidRDefault="000B49B8" w:rsidP="000B49B8">
            <w:pPr>
              <w:tabs>
                <w:tab w:val="left" w:pos="211"/>
                <w:tab w:val="left" w:pos="353"/>
              </w:tabs>
              <w:rPr>
                <w:rFonts w:ascii="Fira Sans" w:hAnsi="Fira Sans" w:cstheme="minorHAnsi"/>
                <w:strike/>
              </w:rPr>
            </w:pPr>
          </w:p>
        </w:tc>
        <w:tc>
          <w:tcPr>
            <w:tcW w:w="2127" w:type="dxa"/>
          </w:tcPr>
          <w:p w:rsidR="000B49B8" w:rsidRPr="00453CB0" w:rsidRDefault="000B49B8" w:rsidP="000B49B8">
            <w:pPr>
              <w:pStyle w:val="Akapitzlist"/>
              <w:numPr>
                <w:ilvl w:val="0"/>
                <w:numId w:val="3"/>
              </w:numPr>
              <w:ind w:left="29" w:hanging="142"/>
              <w:rPr>
                <w:rFonts w:ascii="Fira Sans" w:hAnsi="Fira Sans" w:cs="Times New Roman"/>
                <w:strike/>
              </w:rPr>
            </w:pPr>
            <w:r w:rsidRPr="00453CB0">
              <w:rPr>
                <w:rFonts w:ascii="Fira Sans" w:hAnsi="Fira Sans" w:cs="Times New Roman"/>
                <w:strike/>
              </w:rPr>
              <w:t>16.06.2023 r. (</w:t>
            </w:r>
            <w:r w:rsidRPr="00453CB0">
              <w:rPr>
                <w:rFonts w:ascii="Fira Sans" w:hAnsi="Fira Sans"/>
                <w:strike/>
              </w:rPr>
              <w:t>Zielona Szkoła w Staniszewie)</w:t>
            </w:r>
          </w:p>
          <w:p w:rsidR="000B49B8" w:rsidRPr="00453CB0" w:rsidRDefault="000B49B8" w:rsidP="000B49B8">
            <w:pPr>
              <w:pStyle w:val="Akapitzlist"/>
              <w:ind w:left="29"/>
              <w:rPr>
                <w:rFonts w:ascii="Fira Sans" w:hAnsi="Fira Sans" w:cs="Times New Roman"/>
                <w:strike/>
              </w:rPr>
            </w:pPr>
          </w:p>
          <w:p w:rsidR="000B49B8" w:rsidRPr="00453CB0" w:rsidRDefault="000B49B8" w:rsidP="000B49B8">
            <w:pPr>
              <w:pStyle w:val="Akapitzlist"/>
              <w:numPr>
                <w:ilvl w:val="0"/>
                <w:numId w:val="3"/>
              </w:numPr>
              <w:ind w:left="29" w:hanging="142"/>
              <w:rPr>
                <w:rFonts w:ascii="Fira Sans" w:hAnsi="Fira Sans" w:cs="Times New Roman"/>
                <w:strike/>
              </w:rPr>
            </w:pPr>
            <w:r w:rsidRPr="00453CB0">
              <w:rPr>
                <w:rFonts w:ascii="Fira Sans" w:hAnsi="Fira Sans"/>
                <w:strike/>
              </w:rPr>
              <w:t xml:space="preserve">18.07.2023 r. </w:t>
            </w:r>
          </w:p>
          <w:p w:rsidR="000B49B8" w:rsidRPr="00453CB0" w:rsidRDefault="000B49B8" w:rsidP="000B49B8">
            <w:pPr>
              <w:pStyle w:val="Akapitzlist"/>
              <w:tabs>
                <w:tab w:val="left" w:pos="29"/>
                <w:tab w:val="left" w:pos="211"/>
              </w:tabs>
              <w:ind w:left="29"/>
              <w:rPr>
                <w:rFonts w:ascii="Fira Sans" w:hAnsi="Fira Sans"/>
                <w:strike/>
              </w:rPr>
            </w:pPr>
            <w:r w:rsidRPr="00453CB0">
              <w:rPr>
                <w:rFonts w:ascii="Fira Sans" w:hAnsi="Fira Sans"/>
                <w:strike/>
              </w:rPr>
              <w:t>Zielona Szkoła w Schodnie</w:t>
            </w:r>
          </w:p>
          <w:p w:rsidR="000B49B8" w:rsidRPr="00453CB0" w:rsidRDefault="000B49B8" w:rsidP="000B49B8">
            <w:pPr>
              <w:pStyle w:val="Akapitzlist"/>
              <w:tabs>
                <w:tab w:val="left" w:pos="29"/>
                <w:tab w:val="left" w:pos="211"/>
              </w:tabs>
              <w:ind w:left="29"/>
              <w:rPr>
                <w:rFonts w:ascii="Fira Sans" w:hAnsi="Fira Sans"/>
                <w:strike/>
              </w:rPr>
            </w:pPr>
          </w:p>
          <w:p w:rsidR="000B49B8" w:rsidRPr="00453CB0" w:rsidRDefault="000B49B8" w:rsidP="000B49B8">
            <w:pPr>
              <w:pStyle w:val="Akapitzlist"/>
              <w:tabs>
                <w:tab w:val="left" w:pos="29"/>
                <w:tab w:val="left" w:pos="211"/>
              </w:tabs>
              <w:ind w:left="29"/>
              <w:rPr>
                <w:rFonts w:ascii="Fira Sans" w:hAnsi="Fira Sans"/>
                <w:strike/>
              </w:rPr>
            </w:pPr>
          </w:p>
          <w:p w:rsidR="000B49B8" w:rsidRPr="00453CB0" w:rsidRDefault="000B49B8" w:rsidP="000B49B8">
            <w:pPr>
              <w:pStyle w:val="Akapitzlist"/>
              <w:numPr>
                <w:ilvl w:val="0"/>
                <w:numId w:val="3"/>
              </w:numPr>
              <w:tabs>
                <w:tab w:val="left" w:pos="29"/>
                <w:tab w:val="left" w:pos="211"/>
              </w:tabs>
              <w:ind w:left="0" w:hanging="113"/>
              <w:rPr>
                <w:rFonts w:ascii="Fira Sans" w:hAnsi="Fira Sans"/>
                <w:strike/>
              </w:rPr>
            </w:pPr>
            <w:r w:rsidRPr="00453CB0">
              <w:rPr>
                <w:rFonts w:ascii="Fira Sans" w:hAnsi="Fira Sans" w:cstheme="minorHAnsi"/>
                <w:strike/>
              </w:rPr>
              <w:t>08.09.2023 r. Trójmiejski Park Krajobrazowy</w:t>
            </w:r>
          </w:p>
        </w:tc>
        <w:tc>
          <w:tcPr>
            <w:tcW w:w="4252" w:type="dxa"/>
          </w:tcPr>
          <w:p w:rsidR="000B49B8" w:rsidRPr="00453CB0" w:rsidRDefault="000B49B8" w:rsidP="000B49B8">
            <w:pPr>
              <w:pStyle w:val="Akapitzlist"/>
              <w:numPr>
                <w:ilvl w:val="0"/>
                <w:numId w:val="3"/>
              </w:numPr>
              <w:tabs>
                <w:tab w:val="left" w:pos="211"/>
                <w:tab w:val="left" w:pos="353"/>
              </w:tabs>
              <w:ind w:left="182" w:hanging="142"/>
              <w:rPr>
                <w:rFonts w:ascii="Fira Sans" w:hAnsi="Fira Sans"/>
                <w:strike/>
              </w:rPr>
            </w:pPr>
            <w:r w:rsidRPr="00453CB0">
              <w:rPr>
                <w:rFonts w:ascii="Fira Sans" w:hAnsi="Fira Sans"/>
                <w:strike/>
              </w:rPr>
              <w:t>kontrola nowego obiektu będącego siedzibą Zielonej Szkoły w Staniszewie</w:t>
            </w:r>
          </w:p>
          <w:p w:rsidR="000B49B8" w:rsidRPr="00453CB0" w:rsidRDefault="000B49B8" w:rsidP="000B49B8">
            <w:pPr>
              <w:pStyle w:val="Akapitzlist"/>
              <w:tabs>
                <w:tab w:val="left" w:pos="211"/>
                <w:tab w:val="left" w:pos="353"/>
              </w:tabs>
              <w:ind w:left="182"/>
              <w:rPr>
                <w:rFonts w:ascii="Fira Sans" w:hAnsi="Fira Sans"/>
                <w:strike/>
              </w:rPr>
            </w:pPr>
          </w:p>
          <w:p w:rsidR="000B49B8" w:rsidRPr="00453CB0" w:rsidRDefault="000B49B8" w:rsidP="000B49B8">
            <w:pPr>
              <w:pStyle w:val="Akapitzlist"/>
              <w:tabs>
                <w:tab w:val="left" w:pos="211"/>
                <w:tab w:val="left" w:pos="353"/>
              </w:tabs>
              <w:ind w:left="182"/>
              <w:rPr>
                <w:rFonts w:ascii="Fira Sans" w:hAnsi="Fira Sans"/>
                <w:strike/>
              </w:rPr>
            </w:pPr>
          </w:p>
          <w:p w:rsidR="000B49B8" w:rsidRPr="00453CB0" w:rsidRDefault="000B49B8" w:rsidP="000B49B8">
            <w:pPr>
              <w:tabs>
                <w:tab w:val="left" w:pos="211"/>
                <w:tab w:val="left" w:pos="353"/>
              </w:tabs>
              <w:rPr>
                <w:rFonts w:ascii="Fira Sans" w:hAnsi="Fira Sans"/>
                <w:strike/>
              </w:rPr>
            </w:pPr>
          </w:p>
          <w:p w:rsidR="000B49B8" w:rsidRPr="00453CB0" w:rsidRDefault="000B49B8" w:rsidP="000B49B8">
            <w:pPr>
              <w:tabs>
                <w:tab w:val="left" w:pos="211"/>
                <w:tab w:val="left" w:pos="353"/>
              </w:tabs>
              <w:rPr>
                <w:rFonts w:ascii="Fira Sans" w:hAnsi="Fira Sans"/>
                <w:strike/>
              </w:rPr>
            </w:pPr>
          </w:p>
          <w:p w:rsidR="000B49B8" w:rsidRPr="00453CB0" w:rsidRDefault="000B49B8" w:rsidP="000B49B8">
            <w:pPr>
              <w:pStyle w:val="Akapitzlist"/>
              <w:numPr>
                <w:ilvl w:val="0"/>
                <w:numId w:val="3"/>
              </w:numPr>
              <w:tabs>
                <w:tab w:val="left" w:pos="211"/>
                <w:tab w:val="left" w:pos="353"/>
              </w:tabs>
              <w:ind w:left="182" w:hanging="142"/>
              <w:rPr>
                <w:rFonts w:ascii="Fira Sans" w:hAnsi="Fira Sans" w:cstheme="minorHAnsi"/>
                <w:strike/>
              </w:rPr>
            </w:pPr>
            <w:r w:rsidRPr="00453CB0">
              <w:rPr>
                <w:rFonts w:ascii="Fira Sans" w:hAnsi="Fira Sans" w:cstheme="minorHAnsi"/>
                <w:strike/>
              </w:rPr>
              <w:t>przestrzeganie ogólnych przepisów BHP w obiekcie będącym siedzibą TPK</w:t>
            </w:r>
          </w:p>
          <w:p w:rsidR="000B49B8" w:rsidRPr="00453CB0" w:rsidRDefault="000B49B8" w:rsidP="000B49B8">
            <w:pPr>
              <w:tabs>
                <w:tab w:val="left" w:pos="211"/>
                <w:tab w:val="left" w:pos="353"/>
              </w:tabs>
              <w:rPr>
                <w:rFonts w:ascii="Fira Sans" w:hAnsi="Fira Sans" w:cstheme="minorHAnsi"/>
                <w:strike/>
              </w:rPr>
            </w:pPr>
          </w:p>
        </w:tc>
        <w:tc>
          <w:tcPr>
            <w:tcW w:w="3084" w:type="dxa"/>
          </w:tcPr>
          <w:p w:rsidR="000B49B8" w:rsidRPr="000468AC" w:rsidRDefault="000B49B8" w:rsidP="000B49B8">
            <w:pPr>
              <w:rPr>
                <w:rFonts w:ascii="Fira Sans" w:hAnsi="Fira Sans" w:cs="Times New Roman"/>
              </w:rPr>
            </w:pPr>
          </w:p>
        </w:tc>
      </w:tr>
    </w:tbl>
    <w:p w:rsidR="00CC54C0" w:rsidRPr="000468AC" w:rsidRDefault="00CC54C0">
      <w:pPr>
        <w:rPr>
          <w:rFonts w:ascii="Fira Sans" w:hAnsi="Fira Sans" w:cs="Times New Roman"/>
        </w:rPr>
      </w:pPr>
    </w:p>
    <w:p w:rsidR="00431342" w:rsidRPr="000468AC" w:rsidRDefault="00431342" w:rsidP="00431342">
      <w:pPr>
        <w:ind w:left="720"/>
        <w:rPr>
          <w:rFonts w:ascii="Fira Sans" w:hAnsi="Fira Sans" w:cs="Times New Roman"/>
        </w:rPr>
      </w:pPr>
    </w:p>
    <w:sectPr w:rsidR="00431342" w:rsidRPr="000468AC" w:rsidSect="00CC54C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22AE4"/>
    <w:multiLevelType w:val="hybridMultilevel"/>
    <w:tmpl w:val="568477BE"/>
    <w:lvl w:ilvl="0" w:tplc="041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29822A24"/>
    <w:multiLevelType w:val="hybridMultilevel"/>
    <w:tmpl w:val="C7E8C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07501"/>
    <w:multiLevelType w:val="hybridMultilevel"/>
    <w:tmpl w:val="5DDAE236"/>
    <w:lvl w:ilvl="0" w:tplc="646C07B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03C3D"/>
    <w:multiLevelType w:val="hybridMultilevel"/>
    <w:tmpl w:val="103C0B18"/>
    <w:lvl w:ilvl="0" w:tplc="A3D6B12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D784A"/>
    <w:multiLevelType w:val="hybridMultilevel"/>
    <w:tmpl w:val="4BFA4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8566D"/>
    <w:multiLevelType w:val="hybridMultilevel"/>
    <w:tmpl w:val="1F127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6F5A2F"/>
    <w:multiLevelType w:val="hybridMultilevel"/>
    <w:tmpl w:val="23140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4C0"/>
    <w:rsid w:val="00013D81"/>
    <w:rsid w:val="000468AC"/>
    <w:rsid w:val="000B49B8"/>
    <w:rsid w:val="002A1B62"/>
    <w:rsid w:val="002F4DBF"/>
    <w:rsid w:val="003357B6"/>
    <w:rsid w:val="00431342"/>
    <w:rsid w:val="00453CB0"/>
    <w:rsid w:val="00497751"/>
    <w:rsid w:val="00602DDC"/>
    <w:rsid w:val="0061670B"/>
    <w:rsid w:val="006F7541"/>
    <w:rsid w:val="007D6C3B"/>
    <w:rsid w:val="007E27BD"/>
    <w:rsid w:val="0089717A"/>
    <w:rsid w:val="008E6EE7"/>
    <w:rsid w:val="009E1C8E"/>
    <w:rsid w:val="009F4DBB"/>
    <w:rsid w:val="00B03722"/>
    <w:rsid w:val="00BA5DEB"/>
    <w:rsid w:val="00C1576C"/>
    <w:rsid w:val="00CC1DB7"/>
    <w:rsid w:val="00CC54C0"/>
    <w:rsid w:val="00D3295D"/>
    <w:rsid w:val="00DA409E"/>
    <w:rsid w:val="00DC5438"/>
    <w:rsid w:val="00E56D32"/>
    <w:rsid w:val="00E6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8E849"/>
  <w15:chartTrackingRefBased/>
  <w15:docId w15:val="{1B272E44-13E4-4880-9746-E7962B33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C5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2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PZPK</dc:creator>
  <cp:keywords/>
  <dc:description/>
  <cp:lastModifiedBy>A.Wojtczyk</cp:lastModifiedBy>
  <cp:revision>4</cp:revision>
  <dcterms:created xsi:type="dcterms:W3CDTF">2025-02-13T09:42:00Z</dcterms:created>
  <dcterms:modified xsi:type="dcterms:W3CDTF">2025-02-13T10:54:00Z</dcterms:modified>
</cp:coreProperties>
</file>